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AF1D2D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77777777" w:rsidR="00202CA7" w:rsidRPr="00AF1D2D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sz w:val="18"/>
                <w:szCs w:val="18"/>
                <w:lang w:eastAsia="it-IT"/>
              </w:rPr>
              <w:t>Premessa:</w:t>
            </w:r>
          </w:p>
        </w:tc>
      </w:tr>
      <w:tr w:rsidR="00202CA7" w:rsidRPr="00AF1D2D" w14:paraId="29BEBFF6" w14:textId="77777777" w:rsidTr="00202CA7">
        <w:trPr>
          <w:trHeight w:val="262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1EAE76" w14:textId="68908405" w:rsidR="00207949" w:rsidRPr="00207949" w:rsidRDefault="00202CA7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 xml:space="preserve">La disciplina </w:t>
            </w:r>
            <w:r w:rsidR="00B16B95" w:rsidRPr="00207949">
              <w:rPr>
                <w:color w:val="000000" w:themeColor="text1"/>
                <w:sz w:val="20"/>
                <w:szCs w:val="20"/>
              </w:rPr>
              <w:t xml:space="preserve">Chimica applicata e nobilitazione dei </w:t>
            </w:r>
            <w:r w:rsidR="00244FA5" w:rsidRPr="00207949">
              <w:rPr>
                <w:color w:val="000000" w:themeColor="text1"/>
                <w:sz w:val="20"/>
                <w:szCs w:val="20"/>
              </w:rPr>
              <w:t>m</w:t>
            </w:r>
            <w:r w:rsidR="00B16B95" w:rsidRPr="00207949">
              <w:rPr>
                <w:color w:val="000000" w:themeColor="text1"/>
                <w:sz w:val="20"/>
                <w:szCs w:val="20"/>
              </w:rPr>
              <w:t>ateriali per i prodotti moda</w:t>
            </w:r>
            <w:r w:rsidR="00D45DA4" w:rsidRPr="0020794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07949">
              <w:rPr>
                <w:color w:val="000000" w:themeColor="text1"/>
                <w:sz w:val="20"/>
                <w:szCs w:val="20"/>
              </w:rPr>
              <w:t xml:space="preserve">concorre a far conseguire allo studente al termine del percorso quinquennale i seguenti risultati di apprendimento relativi al profilo educativo, culturale e professionale dello studente (PECUP): </w:t>
            </w:r>
          </w:p>
          <w:p w14:paraId="0B259A19" w14:textId="77777777" w:rsidR="00207949" w:rsidRPr="00207949" w:rsidRDefault="00207949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85D5DD6" w14:textId="729F7908" w:rsidR="00D45DA4" w:rsidRPr="00207949" w:rsidRDefault="00207949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 xml:space="preserve">- </w:t>
            </w:r>
            <w:r w:rsidR="00D45DA4" w:rsidRPr="00207949">
              <w:rPr>
                <w:color w:val="000000" w:themeColor="text1"/>
                <w:sz w:val="20"/>
                <w:szCs w:val="20"/>
              </w:rPr>
              <w:t>Utilizzare modelli appropriati per investigare su fenomeni e interpretare dati sperimentali</w:t>
            </w:r>
          </w:p>
          <w:p w14:paraId="10E5C37F" w14:textId="77777777" w:rsidR="00D45DA4" w:rsidRPr="00207949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>- Riconoscere i criteri scientifici di affidabilità delle conoscenze e delle conclusioni che vi afferiscono</w:t>
            </w:r>
          </w:p>
          <w:p w14:paraId="59899010" w14:textId="6010560C" w:rsidR="00D45DA4" w:rsidRPr="00207949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>- Utilizzare gli strumenti e le reti informatiche nelle attività di studio, ricerca e approfondimento disciplinare</w:t>
            </w:r>
          </w:p>
          <w:p w14:paraId="0D68A71C" w14:textId="77777777" w:rsidR="00D45DA4" w:rsidRPr="00207949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>- Padroneggiare l’uso di strumenti tecnologici con particolare attenzione alla sicurezza nei luoghi di vita e di lavoro, alla tutela della persona, dell’ambiente e del territorio</w:t>
            </w:r>
          </w:p>
          <w:p w14:paraId="02DF82DD" w14:textId="77777777" w:rsidR="00D45DA4" w:rsidRPr="00207949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>- Utilizzare, in contesti di ricerca applicata, procedure e tecniche per trovare soluzioni innovative e migliorative</w:t>
            </w:r>
          </w:p>
          <w:p w14:paraId="53AC19C6" w14:textId="62FF2E79" w:rsidR="00D45DA4" w:rsidRPr="00207949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>-Utilizzare gli strumenti culturali e metodologici per porsi con atteggiamento razionale, critico e responsabile di fronte alla realtà, ai suoi fenomeni e ai suoi problemi, anche ai fini dell’apprendimento permanente</w:t>
            </w:r>
          </w:p>
          <w:p w14:paraId="654D1310" w14:textId="4C80D104" w:rsidR="00B16B95" w:rsidRPr="00207949" w:rsidRDefault="00B16B95" w:rsidP="00C06654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07949">
              <w:rPr>
                <w:color w:val="000000" w:themeColor="text1"/>
                <w:sz w:val="20"/>
                <w:szCs w:val="20"/>
              </w:rPr>
              <w:t xml:space="preserve">- </w:t>
            </w:r>
            <w:r w:rsidR="00207949" w:rsidRPr="00207949">
              <w:rPr>
                <w:sz w:val="20"/>
                <w:szCs w:val="20"/>
              </w:rPr>
              <w:t>R</w:t>
            </w:r>
            <w:r w:rsidRPr="00207949">
              <w:rPr>
                <w:sz w:val="20"/>
                <w:szCs w:val="20"/>
              </w:rPr>
              <w:t>iconoscere e applicare i principi dell’organizzazione, della gestione e del controllo dei diversi processi produttività</w:t>
            </w:r>
          </w:p>
          <w:p w14:paraId="00E9AA55" w14:textId="16F3D4AA" w:rsidR="00B16B95" w:rsidRPr="00207949" w:rsidRDefault="00207949" w:rsidP="00C06654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07949">
              <w:rPr>
                <w:sz w:val="20"/>
                <w:szCs w:val="20"/>
              </w:rPr>
              <w:t>- R</w:t>
            </w:r>
            <w:r w:rsidR="00B16B95" w:rsidRPr="00207949">
              <w:rPr>
                <w:sz w:val="20"/>
                <w:szCs w:val="20"/>
              </w:rPr>
              <w:t xml:space="preserve">iconoscere gli aspetti di efficacia, efficienza e </w:t>
            </w:r>
            <w:proofErr w:type="spellStart"/>
            <w:r w:rsidR="00B16B95" w:rsidRPr="00207949">
              <w:rPr>
                <w:sz w:val="20"/>
                <w:szCs w:val="20"/>
              </w:rPr>
              <w:t>qualita</w:t>
            </w:r>
            <w:proofErr w:type="spellEnd"/>
            <w:r w:rsidR="00B16B95" w:rsidRPr="00207949">
              <w:rPr>
                <w:sz w:val="20"/>
                <w:szCs w:val="20"/>
              </w:rPr>
              <w:t xml:space="preserve">̀ nella propria </w:t>
            </w:r>
            <w:proofErr w:type="spellStart"/>
            <w:r w:rsidR="00B16B95" w:rsidRPr="00207949">
              <w:rPr>
                <w:sz w:val="20"/>
                <w:szCs w:val="20"/>
              </w:rPr>
              <w:t>attivita</w:t>
            </w:r>
            <w:proofErr w:type="spellEnd"/>
            <w:r w:rsidR="00B16B95" w:rsidRPr="00207949">
              <w:rPr>
                <w:sz w:val="20"/>
                <w:szCs w:val="20"/>
              </w:rPr>
              <w:t xml:space="preserve">̀ lavorativa. </w:t>
            </w:r>
          </w:p>
          <w:p w14:paraId="3B7E3C11" w14:textId="50F60832" w:rsidR="00B16B95" w:rsidRPr="00207949" w:rsidRDefault="00B16B95" w:rsidP="00C06654">
            <w:pPr>
              <w:spacing w:after="1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10131E" w14:textId="77777777" w:rsidR="00202CA7" w:rsidRPr="00207949" w:rsidRDefault="00202CA7" w:rsidP="00C06654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COMPETENZE DISCIPLINARI</w:t>
            </w:r>
          </w:p>
          <w:p w14:paraId="3DB00635" w14:textId="1B8AD74C" w:rsidR="007A0C0A" w:rsidRPr="00207949" w:rsidRDefault="0030766E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- </w:t>
            </w:r>
            <w:r w:rsidR="00B16B95"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</w:t>
            </w: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;</w:t>
            </w:r>
          </w:p>
          <w:p w14:paraId="387238FB" w14:textId="17825965" w:rsidR="0030766E" w:rsidRPr="00207949" w:rsidRDefault="00207949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</w:t>
            </w:r>
            <w:r w:rsidR="0030766E"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rogettare prodotti e componenti nella filiera d’interesse con l’ausilio di software dedicati;</w:t>
            </w:r>
          </w:p>
          <w:p w14:paraId="77C7D017" w14:textId="7C1B4DB5" w:rsidR="0030766E" w:rsidRPr="00207949" w:rsidRDefault="00207949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</w:t>
            </w:r>
            <w:r w:rsidR="0030766E"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24295828" w14:textId="65C5D1EE" w:rsidR="0030766E" w:rsidRPr="00207949" w:rsidRDefault="00207949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</w:t>
            </w:r>
            <w:r w:rsidR="0030766E"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cquisire la visione sistemica dell’azienda e intervenire nei diversi segmenti della relativa filiera;</w:t>
            </w:r>
          </w:p>
          <w:p w14:paraId="488480D6" w14:textId="1B6764BE" w:rsidR="0030766E" w:rsidRPr="00207949" w:rsidRDefault="00207949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</w:t>
            </w:r>
            <w:r w:rsidR="0030766E"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edigere relazioni tecniche e documentare le attività individuali e di gruppo relative a situazioni professionali</w:t>
            </w:r>
          </w:p>
          <w:p w14:paraId="7887F5A8" w14:textId="77777777" w:rsidR="0030766E" w:rsidRPr="00207949" w:rsidRDefault="0030766E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1F22794A" w14:textId="77777777" w:rsidR="00202CA7" w:rsidRPr="00207949" w:rsidRDefault="00202CA7" w:rsidP="00C06654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0893D0D2" w14:textId="24EAE28B" w:rsidR="00202CA7" w:rsidRPr="00AF1D2D" w:rsidRDefault="00202CA7" w:rsidP="00C06654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207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6046B855" w14:textId="27F018C7" w:rsidR="00A368CA" w:rsidRPr="00317E0E" w:rsidRDefault="002D423A" w:rsidP="00A368C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7"/>
        <w:gridCol w:w="2519"/>
      </w:tblGrid>
      <w:tr w:rsidR="00A368CA" w:rsidRPr="00AF1D2D" w14:paraId="168EC561" w14:textId="77777777" w:rsidTr="002D423A">
        <w:trPr>
          <w:trHeight w:val="373"/>
          <w:jc w:val="center"/>
        </w:trPr>
        <w:tc>
          <w:tcPr>
            <w:tcW w:w="1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1A7012" w14:textId="4BD38ECA" w:rsidR="00A368CA" w:rsidRPr="002D423A" w:rsidRDefault="007130B0" w:rsidP="00C65A7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 </w:t>
            </w:r>
            <w:r w:rsidR="00A368CA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A368CA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A368CA" w:rsidRPr="002D423A">
              <w:rPr>
                <w:rFonts w:ascii="Times" w:eastAsia="Times New Roman" w:hAnsi="Times" w:cs="Times New Roman"/>
                <w:b/>
                <w:bCs/>
                <w:iCs/>
                <w:caps/>
                <w:color w:val="000000" w:themeColor="text1"/>
                <w:sz w:val="20"/>
                <w:szCs w:val="20"/>
                <w:lang w:eastAsia="it-IT"/>
              </w:rPr>
              <w:t>FIBRE SINTETICHE</w:t>
            </w:r>
            <w:r w:rsidR="00A368CA" w:rsidRPr="002D423A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A1830" w14:textId="77777777" w:rsidR="00A368CA" w:rsidRPr="002D423A" w:rsidRDefault="00A368CA" w:rsidP="00C65A7A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7E36C8D7" w14:textId="77777777" w:rsidR="00A368CA" w:rsidRPr="00AF1D2D" w:rsidRDefault="00A368CA" w:rsidP="00A368CA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2882"/>
        <w:gridCol w:w="1933"/>
        <w:gridCol w:w="2918"/>
        <w:gridCol w:w="2185"/>
        <w:gridCol w:w="2693"/>
        <w:gridCol w:w="1701"/>
      </w:tblGrid>
      <w:tr w:rsidR="00E8615F" w:rsidRPr="00AF1D2D" w14:paraId="01D5E154" w14:textId="77777777" w:rsidTr="00DF4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E7E6E6" w:themeFill="background2"/>
          </w:tcPr>
          <w:p w14:paraId="6E899401" w14:textId="29EAB1DF" w:rsidR="00E8615F" w:rsidRPr="00AF1D2D" w:rsidRDefault="00E8615F" w:rsidP="00E8615F">
            <w:pPr>
              <w:jc w:val="both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933" w:type="dxa"/>
            <w:shd w:val="clear" w:color="auto" w:fill="E7E6E6" w:themeFill="background2"/>
            <w:vAlign w:val="center"/>
          </w:tcPr>
          <w:p w14:paraId="0682B302" w14:textId="5DE09FD9" w:rsidR="00E8615F" w:rsidRPr="00AF1D2D" w:rsidRDefault="00E8615F" w:rsidP="00E861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918" w:type="dxa"/>
            <w:shd w:val="clear" w:color="auto" w:fill="E7E6E6" w:themeFill="background2"/>
            <w:hideMark/>
          </w:tcPr>
          <w:p w14:paraId="736449BD" w14:textId="77777777" w:rsidR="00E8615F" w:rsidRPr="00AF1D2D" w:rsidRDefault="00E8615F" w:rsidP="00E861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185" w:type="dxa"/>
            <w:shd w:val="clear" w:color="auto" w:fill="E7E6E6" w:themeFill="background2"/>
          </w:tcPr>
          <w:p w14:paraId="696DBADD" w14:textId="77777777" w:rsidR="00E8615F" w:rsidRPr="00AF1D2D" w:rsidRDefault="00E8615F" w:rsidP="00E861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 w:cs="Tahoma"/>
                <w:i/>
                <w:iCs/>
                <w:color w:val="000000" w:themeColor="text1"/>
                <w:sz w:val="18"/>
                <w:szCs w:val="18"/>
              </w:rPr>
              <w:t>Abilità</w:t>
            </w:r>
          </w:p>
        </w:tc>
        <w:tc>
          <w:tcPr>
            <w:tcW w:w="2693" w:type="dxa"/>
            <w:shd w:val="clear" w:color="auto" w:fill="E7E6E6" w:themeFill="background2"/>
            <w:hideMark/>
          </w:tcPr>
          <w:p w14:paraId="31A69D02" w14:textId="77777777" w:rsidR="00E8615F" w:rsidRPr="00AF1D2D" w:rsidRDefault="00E8615F" w:rsidP="00E861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FE21EB5" w14:textId="77777777" w:rsidR="00E8615F" w:rsidRPr="00AF1D2D" w:rsidRDefault="00E8615F" w:rsidP="00E861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14:paraId="00C0DC73" w14:textId="77777777" w:rsidR="00E8615F" w:rsidRPr="00AF1D2D" w:rsidRDefault="00E8615F" w:rsidP="00E8615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F22BCB" w:rsidRPr="00AF1D2D" w14:paraId="0999FE46" w14:textId="77777777" w:rsidTr="00DF4EB6">
        <w:trPr>
          <w:trHeight w:val="3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23507614" w14:textId="77777777" w:rsidR="00F22BCB" w:rsidRPr="00AF1D2D" w:rsidRDefault="00F22BCB" w:rsidP="00E8615F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6FCA383C" w14:textId="77777777" w:rsidR="00F22BCB" w:rsidRPr="00AF1D2D" w:rsidRDefault="00F22BCB" w:rsidP="00E8615F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554454F3" w14:textId="77777777" w:rsidR="008A6649" w:rsidRPr="00DD2D31" w:rsidRDefault="008A6649" w:rsidP="008A664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397BD18F" w14:textId="77777777" w:rsidR="008A6649" w:rsidRPr="00DD2D31" w:rsidRDefault="008A6649" w:rsidP="008A664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progettare prodotti e componenti nella filiera d’interesse con l’ausilio di software dedicati;</w:t>
            </w:r>
          </w:p>
          <w:p w14:paraId="5E232846" w14:textId="77777777" w:rsidR="008A6649" w:rsidRPr="00DD2D31" w:rsidRDefault="008A6649" w:rsidP="008A664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05CCF0A8" w14:textId="77777777" w:rsidR="008A6649" w:rsidRPr="00DD2D31" w:rsidRDefault="008A6649" w:rsidP="008A664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22390DBD" w14:textId="77777777" w:rsidR="008A6649" w:rsidRPr="00DD2D31" w:rsidRDefault="008A6649" w:rsidP="008A6649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  <w:p w14:paraId="26EE3B6E" w14:textId="2B7C292C" w:rsidR="00F22BCB" w:rsidRPr="00AF1D2D" w:rsidRDefault="00F22BCB" w:rsidP="00E8615F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33" w:type="dxa"/>
          </w:tcPr>
          <w:p w14:paraId="0D612CFD" w14:textId="77777777" w:rsidR="00F22BCB" w:rsidRPr="00AF1D2D" w:rsidRDefault="00F22BCB" w:rsidP="00E861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407A1A0" w14:textId="77777777" w:rsidR="00F22BCB" w:rsidRPr="00AF1D2D" w:rsidRDefault="00F22BCB" w:rsidP="00E861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072849D2" w14:textId="77777777" w:rsidR="00F22BCB" w:rsidRPr="00AF1D2D" w:rsidRDefault="00F22BCB" w:rsidP="00E8615F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8" w:type="dxa"/>
            <w:hideMark/>
          </w:tcPr>
          <w:p w14:paraId="07A612DB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le reazioni di polimerizzazione a catena, a stadi e le reazioni di policondensazione; conoscere le condizioni di reazione;</w:t>
            </w:r>
          </w:p>
          <w:p w14:paraId="4216D173" w14:textId="092E010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le metodiche di analisi quali-quantitative.</w:t>
            </w:r>
          </w:p>
        </w:tc>
        <w:tc>
          <w:tcPr>
            <w:tcW w:w="2185" w:type="dxa"/>
          </w:tcPr>
          <w:p w14:paraId="7267DF85" w14:textId="05530CAB" w:rsidR="00F22BCB" w:rsidRPr="00AF1D2D" w:rsidRDefault="00F22BCB" w:rsidP="00E8615F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</w:t>
            </w:r>
            <w:r w:rsidR="004D128F">
              <w:rPr>
                <w:rFonts w:ascii="Times" w:hAnsi="Times"/>
                <w:sz w:val="18"/>
                <w:szCs w:val="18"/>
              </w:rPr>
              <w:t xml:space="preserve"> riconoscere</w:t>
            </w:r>
            <w:r w:rsidRPr="00AF1D2D">
              <w:rPr>
                <w:rFonts w:ascii="Times" w:hAnsi="Times"/>
                <w:sz w:val="18"/>
                <w:szCs w:val="18"/>
              </w:rPr>
              <w:t xml:space="preserve"> le caratteristiche chimico-fisiche delle fibre poliolefiniche, fibre poliviniliche, fibre acriliche,</w:t>
            </w:r>
          </w:p>
          <w:p w14:paraId="006DFC8D" w14:textId="110E733F" w:rsidR="00F22BCB" w:rsidRPr="00AF1D2D" w:rsidRDefault="00F22BCB" w:rsidP="00E8615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hideMark/>
          </w:tcPr>
          <w:p w14:paraId="167E638C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09BDBFCA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4F7363C3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18C71AF4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2961BC0A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577845B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51D5DCA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02A3FA35" w14:textId="77777777" w:rsidR="00F22BCB" w:rsidRPr="00AF1D2D" w:rsidRDefault="00F22BCB" w:rsidP="00E861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vMerge w:val="restart"/>
            <w:hideMark/>
          </w:tcPr>
          <w:p w14:paraId="67C2856A" w14:textId="77777777" w:rsidR="00F22BCB" w:rsidRPr="00AF1D2D" w:rsidRDefault="00F22BCB" w:rsidP="002D423A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C851C43" w14:textId="77777777" w:rsidR="00F22BCB" w:rsidRPr="00AF1D2D" w:rsidRDefault="00F22BCB" w:rsidP="00E861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F22BCB" w:rsidRPr="00AF1D2D" w14:paraId="545AAFD1" w14:textId="77777777" w:rsidTr="00DF4EB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08938173" w14:textId="77777777" w:rsidR="00F22BCB" w:rsidRPr="00AF1D2D" w:rsidRDefault="00F22BCB" w:rsidP="00E8615F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33" w:type="dxa"/>
          </w:tcPr>
          <w:p w14:paraId="1DD9DE50" w14:textId="6A914C0D" w:rsidR="00F22BCB" w:rsidRPr="00AF1D2D" w:rsidRDefault="00F22BCB" w:rsidP="00523F2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2918" w:type="dxa"/>
          </w:tcPr>
          <w:p w14:paraId="481FE01F" w14:textId="77777777" w:rsidR="004D128F" w:rsidRDefault="004D128F" w:rsidP="004D12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il significato di catalizzatore</w:t>
            </w:r>
            <w:r>
              <w:rPr>
                <w:rFonts w:ascii="Times" w:hAnsi="Times"/>
                <w:sz w:val="18"/>
                <w:szCs w:val="18"/>
              </w:rPr>
              <w:t>;</w:t>
            </w:r>
          </w:p>
          <w:p w14:paraId="52A13AA2" w14:textId="0296CDD5" w:rsidR="004D128F" w:rsidRDefault="004D128F" w:rsidP="004D128F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 xml:space="preserve">conoscere le </w:t>
            </w:r>
            <w:r w:rsidRPr="00AF1D2D">
              <w:rPr>
                <w:rFonts w:ascii="Times" w:hAnsi="Times"/>
                <w:sz w:val="18"/>
                <w:szCs w:val="18"/>
              </w:rPr>
              <w:t xml:space="preserve">fibre di </w:t>
            </w:r>
            <w:proofErr w:type="spellStart"/>
            <w:r>
              <w:rPr>
                <w:rFonts w:ascii="Times" w:hAnsi="Times"/>
                <w:sz w:val="18"/>
                <w:szCs w:val="18"/>
              </w:rPr>
              <w:t>poliaddotti</w:t>
            </w:r>
            <w:proofErr w:type="spellEnd"/>
            <w:r>
              <w:rPr>
                <w:rFonts w:ascii="Times" w:hAnsi="Times"/>
                <w:sz w:val="18"/>
                <w:szCs w:val="18"/>
              </w:rPr>
              <w:t xml:space="preserve"> e le </w:t>
            </w:r>
            <w:r w:rsidRPr="00AF1D2D">
              <w:rPr>
                <w:rFonts w:ascii="Times" w:hAnsi="Times"/>
                <w:sz w:val="18"/>
                <w:szCs w:val="18"/>
              </w:rPr>
              <w:t xml:space="preserve">fibre da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policondensati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>;</w:t>
            </w:r>
          </w:p>
          <w:p w14:paraId="0B6A9890" w14:textId="591CFCEC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85" w:type="dxa"/>
          </w:tcPr>
          <w:p w14:paraId="136B81BD" w14:textId="4B1AFE57" w:rsidR="00F22BCB" w:rsidRPr="00AF1D2D" w:rsidRDefault="00F22BCB" w:rsidP="00E8615F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qual è lo scopo industriale nell’utilizzo delle fibre sintetiche</w:t>
            </w:r>
          </w:p>
        </w:tc>
        <w:tc>
          <w:tcPr>
            <w:tcW w:w="2693" w:type="dxa"/>
            <w:vMerge/>
          </w:tcPr>
          <w:p w14:paraId="1E5CF6B2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F70C5A1" w14:textId="77777777" w:rsidR="00F22BCB" w:rsidRPr="00AF1D2D" w:rsidRDefault="00F22BCB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  <w:tr w:rsidR="00F22BCB" w:rsidRPr="00AF1D2D" w14:paraId="18DA5CAF" w14:textId="77777777" w:rsidTr="00DF4EB6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0BBF8FAF" w14:textId="77777777" w:rsidR="00F22BCB" w:rsidRPr="00AF1D2D" w:rsidRDefault="00F22BCB" w:rsidP="00E8615F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33" w:type="dxa"/>
          </w:tcPr>
          <w:p w14:paraId="0C226E7C" w14:textId="77777777" w:rsidR="00F22BCB" w:rsidRPr="00AF1D2D" w:rsidRDefault="00F22BCB" w:rsidP="00E8615F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4EF7D230" w14:textId="77777777" w:rsidR="00F22BCB" w:rsidRPr="00AF1D2D" w:rsidRDefault="00F22BCB" w:rsidP="00E8615F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918" w:type="dxa"/>
          </w:tcPr>
          <w:p w14:paraId="10AD8A50" w14:textId="68F08169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Conoscere il significato di monomero e di polimero </w:t>
            </w:r>
          </w:p>
        </w:tc>
        <w:tc>
          <w:tcPr>
            <w:tcW w:w="2185" w:type="dxa"/>
          </w:tcPr>
          <w:p w14:paraId="6C9FCE57" w14:textId="7C184826" w:rsidR="00F22BCB" w:rsidRPr="00AF1D2D" w:rsidRDefault="00F22BCB" w:rsidP="00E8615F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il ruolo delle fibre sintetiche e acriliche nella realizzazione di tessuti</w:t>
            </w:r>
          </w:p>
        </w:tc>
        <w:tc>
          <w:tcPr>
            <w:tcW w:w="2693" w:type="dxa"/>
            <w:vMerge/>
          </w:tcPr>
          <w:p w14:paraId="49BBD10C" w14:textId="77777777" w:rsidR="00F22BCB" w:rsidRPr="00AF1D2D" w:rsidRDefault="00F22BCB" w:rsidP="00E8615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54F9380" w14:textId="77777777" w:rsidR="00F22BCB" w:rsidRPr="00AF1D2D" w:rsidRDefault="00F22BCB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</w:tbl>
    <w:p w14:paraId="630F8938" w14:textId="77777777" w:rsidR="00523F27" w:rsidRPr="00AF1D2D" w:rsidRDefault="00523F27" w:rsidP="00523F27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9"/>
        <w:gridCol w:w="2407"/>
      </w:tblGrid>
      <w:tr w:rsidR="00523F27" w:rsidRPr="002D423A" w14:paraId="54239F1A" w14:textId="77777777" w:rsidTr="002D423A">
        <w:trPr>
          <w:trHeight w:val="373"/>
          <w:jc w:val="center"/>
        </w:trPr>
        <w:tc>
          <w:tcPr>
            <w:tcW w:w="1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01F0E" w14:textId="4A775FC2" w:rsidR="00523F27" w:rsidRPr="002D423A" w:rsidRDefault="007130B0" w:rsidP="002F05C7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II </w:t>
            </w:r>
            <w:r w:rsidR="00523F27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2D423A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523F27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23F27" w:rsidRPr="002D423A">
              <w:rPr>
                <w:rFonts w:ascii="Times" w:eastAsia="Times New Roman" w:hAnsi="Times" w:cs="Times New Roman"/>
                <w:b/>
                <w:bCs/>
                <w:iCs/>
                <w:caps/>
                <w:color w:val="000000" w:themeColor="text1"/>
                <w:sz w:val="20"/>
                <w:szCs w:val="20"/>
                <w:lang w:eastAsia="it-IT"/>
              </w:rPr>
              <w:t>elastomeri</w:t>
            </w:r>
            <w:r w:rsidR="00523F27" w:rsidRPr="002D423A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443A4" w14:textId="77777777" w:rsidR="00523F27" w:rsidRPr="002D423A" w:rsidRDefault="00523F27" w:rsidP="002F05C7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759B8EF2" w14:textId="77777777" w:rsidR="00523F27" w:rsidRPr="002D423A" w:rsidRDefault="00523F27" w:rsidP="00523F27">
      <w:pPr>
        <w:spacing w:after="240"/>
        <w:jc w:val="both"/>
        <w:rPr>
          <w:rFonts w:ascii="Times" w:eastAsia="Times New Roman" w:hAnsi="Times" w:cs="Times New Roman"/>
          <w:color w:val="000000"/>
          <w:sz w:val="20"/>
          <w:szCs w:val="20"/>
          <w:lang w:eastAsia="it-IT"/>
        </w:rPr>
      </w:pP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2547"/>
        <w:gridCol w:w="1843"/>
        <w:gridCol w:w="3398"/>
        <w:gridCol w:w="2130"/>
        <w:gridCol w:w="2268"/>
        <w:gridCol w:w="2126"/>
      </w:tblGrid>
      <w:tr w:rsidR="00523F27" w:rsidRPr="00AF1D2D" w14:paraId="15F5033B" w14:textId="77777777" w:rsidTr="00DF4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6BC7C655" w14:textId="77777777" w:rsidR="00523F27" w:rsidRPr="00AF1D2D" w:rsidRDefault="00523F27" w:rsidP="002F05C7">
            <w:pPr>
              <w:jc w:val="both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A10A4C9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398" w:type="dxa"/>
            <w:shd w:val="clear" w:color="auto" w:fill="E7E6E6" w:themeFill="background2"/>
            <w:hideMark/>
          </w:tcPr>
          <w:p w14:paraId="1B8EA13E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130" w:type="dxa"/>
            <w:shd w:val="clear" w:color="auto" w:fill="E7E6E6" w:themeFill="background2"/>
          </w:tcPr>
          <w:p w14:paraId="49CC826B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2268" w:type="dxa"/>
            <w:shd w:val="clear" w:color="auto" w:fill="E7E6E6" w:themeFill="background2"/>
            <w:hideMark/>
          </w:tcPr>
          <w:p w14:paraId="45B413DE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6B130D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2126" w:type="dxa"/>
            <w:shd w:val="clear" w:color="auto" w:fill="E7E6E6" w:themeFill="background2"/>
            <w:hideMark/>
          </w:tcPr>
          <w:p w14:paraId="2EC6A6AD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1E7F3A" w:rsidRPr="00AF1D2D" w14:paraId="3A116A47" w14:textId="77777777" w:rsidTr="00DF4EB6">
        <w:trPr>
          <w:trHeight w:val="3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</w:tcPr>
          <w:p w14:paraId="2D649AB3" w14:textId="795F96CE" w:rsidR="001E7F3A" w:rsidRPr="00DD2D31" w:rsidRDefault="001E7F3A" w:rsidP="00347A07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078F91D5" w14:textId="77777777" w:rsidR="001E7F3A" w:rsidRPr="00DD2D31" w:rsidRDefault="001E7F3A" w:rsidP="00347A07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progettare prodotti e componenti nella filiera d’interesse con l’ausilio di software dedicati;</w:t>
            </w:r>
          </w:p>
          <w:p w14:paraId="29DA52D3" w14:textId="77777777" w:rsidR="001E7F3A" w:rsidRPr="00DD2D31" w:rsidRDefault="001E7F3A" w:rsidP="00347A07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37A83634" w14:textId="77777777" w:rsidR="001E7F3A" w:rsidRPr="00DD2D31" w:rsidRDefault="001E7F3A" w:rsidP="00347A07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08BB23CC" w14:textId="0E5BD24F" w:rsidR="001E7F3A" w:rsidRPr="001E7F3A" w:rsidRDefault="001E7F3A" w:rsidP="00347A07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</w:tc>
        <w:tc>
          <w:tcPr>
            <w:tcW w:w="1843" w:type="dxa"/>
          </w:tcPr>
          <w:p w14:paraId="0E58FD6A" w14:textId="77777777" w:rsidR="001E7F3A" w:rsidRPr="00AF1D2D" w:rsidRDefault="001E7F3A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6FE76BF" w14:textId="77777777" w:rsidR="001E7F3A" w:rsidRPr="00AF1D2D" w:rsidRDefault="001E7F3A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B1E2971" w14:textId="77777777" w:rsidR="001E7F3A" w:rsidRPr="00AF1D2D" w:rsidRDefault="001E7F3A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398" w:type="dxa"/>
            <w:hideMark/>
          </w:tcPr>
          <w:p w14:paraId="5B44204B" w14:textId="0AD9F0ED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Conoscere le strutture chimiche dei vari tipi di elastomeri; conoscere il comportamento degli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eleìastomeri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nei confronti degli agenti chimici, conoscere i tipi di lavorazioni</w:t>
            </w:r>
          </w:p>
        </w:tc>
        <w:tc>
          <w:tcPr>
            <w:tcW w:w="2130" w:type="dxa"/>
          </w:tcPr>
          <w:p w14:paraId="59D91E5A" w14:textId="627A9E5C" w:rsidR="001E7F3A" w:rsidRPr="00AF1D2D" w:rsidRDefault="00DF4EB6" w:rsidP="002F05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S</w:t>
            </w:r>
            <w:r w:rsidR="001E7F3A" w:rsidRPr="00AF1D2D">
              <w:rPr>
                <w:rFonts w:ascii="Times" w:hAnsi="Times"/>
                <w:sz w:val="18"/>
                <w:szCs w:val="18"/>
              </w:rPr>
              <w:t xml:space="preserve">apere i processi industriali per la lavorazione del caucciù; sapere le caratteristiche merceologiche del neoprene, della gomma al butile o </w:t>
            </w:r>
            <w:proofErr w:type="spellStart"/>
            <w:r w:rsidR="001E7F3A" w:rsidRPr="00AF1D2D">
              <w:rPr>
                <w:rFonts w:ascii="Times" w:hAnsi="Times"/>
                <w:sz w:val="18"/>
                <w:szCs w:val="18"/>
              </w:rPr>
              <w:t>vistanex</w:t>
            </w:r>
            <w:proofErr w:type="spellEnd"/>
            <w:r w:rsidR="001E7F3A" w:rsidRPr="00AF1D2D">
              <w:rPr>
                <w:rFonts w:ascii="Times" w:hAnsi="Times"/>
                <w:sz w:val="18"/>
                <w:szCs w:val="18"/>
              </w:rPr>
              <w:t>, buna S e buna N, gomma poliuretanica e delle gomme siliconiche</w:t>
            </w:r>
          </w:p>
        </w:tc>
        <w:tc>
          <w:tcPr>
            <w:tcW w:w="2268" w:type="dxa"/>
            <w:vMerge w:val="restart"/>
            <w:hideMark/>
          </w:tcPr>
          <w:p w14:paraId="796E57F4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931361C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FF59D6D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5CA51C7D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4542C299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D304398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2F9DFA28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A92A580" w14:textId="77777777" w:rsidR="001E7F3A" w:rsidRPr="00AF1D2D" w:rsidRDefault="001E7F3A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 w:val="restart"/>
            <w:hideMark/>
          </w:tcPr>
          <w:p w14:paraId="46E3F897" w14:textId="77777777" w:rsidR="001E7F3A" w:rsidRPr="00AF1D2D" w:rsidRDefault="001E7F3A" w:rsidP="002D423A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32C49192" w14:textId="77777777" w:rsidR="001E7F3A" w:rsidRPr="00AF1D2D" w:rsidRDefault="001E7F3A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1E7F3A" w:rsidRPr="00AF1D2D" w14:paraId="57E1BF67" w14:textId="77777777" w:rsidTr="00DF4EB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4926F045" w14:textId="77777777" w:rsidR="001E7F3A" w:rsidRPr="00AF1D2D" w:rsidRDefault="001E7F3A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5DC7608" w14:textId="77777777" w:rsidR="001E7F3A" w:rsidRPr="00AF1D2D" w:rsidRDefault="001E7F3A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3398" w:type="dxa"/>
          </w:tcPr>
          <w:p w14:paraId="25A9117C" w14:textId="7EA20A61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il comportamento degli elastomeri nei confronti degli agenti chimici</w:t>
            </w:r>
          </w:p>
        </w:tc>
        <w:tc>
          <w:tcPr>
            <w:tcW w:w="2130" w:type="dxa"/>
          </w:tcPr>
          <w:p w14:paraId="62109032" w14:textId="157D4668" w:rsidR="001E7F3A" w:rsidRPr="00AF1D2D" w:rsidRDefault="001E7F3A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Sapere qual è lo scopo industriale nell’utilizzo degli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elestomeri</w:t>
            </w:r>
            <w:proofErr w:type="spellEnd"/>
          </w:p>
        </w:tc>
        <w:tc>
          <w:tcPr>
            <w:tcW w:w="2268" w:type="dxa"/>
            <w:vMerge/>
          </w:tcPr>
          <w:p w14:paraId="3078B950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226A022A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  <w:tr w:rsidR="001E7F3A" w:rsidRPr="00AF1D2D" w14:paraId="1C8C3669" w14:textId="77777777" w:rsidTr="00DF4EB6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0A78AA76" w14:textId="77777777" w:rsidR="001E7F3A" w:rsidRPr="00AF1D2D" w:rsidRDefault="001E7F3A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23034C0" w14:textId="77777777" w:rsidR="001E7F3A" w:rsidRPr="00AF1D2D" w:rsidRDefault="001E7F3A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649952" w14:textId="77777777" w:rsidR="001E7F3A" w:rsidRPr="00AF1D2D" w:rsidRDefault="001E7F3A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398" w:type="dxa"/>
          </w:tcPr>
          <w:p w14:paraId="145AA407" w14:textId="50A038FD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Conoscere le strutture chimiche semplici degli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elestomeri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più comuni</w:t>
            </w:r>
          </w:p>
        </w:tc>
        <w:tc>
          <w:tcPr>
            <w:tcW w:w="2130" w:type="dxa"/>
          </w:tcPr>
          <w:p w14:paraId="74534DB9" w14:textId="55BB89A5" w:rsidR="001E7F3A" w:rsidRPr="00AF1D2D" w:rsidRDefault="001E7F3A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il ruolo degli elastomeri nella realizzazione di tessuti</w:t>
            </w:r>
          </w:p>
        </w:tc>
        <w:tc>
          <w:tcPr>
            <w:tcW w:w="2268" w:type="dxa"/>
            <w:vMerge/>
          </w:tcPr>
          <w:p w14:paraId="3AD9A05A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9E97722" w14:textId="77777777" w:rsidR="001E7F3A" w:rsidRPr="00AF1D2D" w:rsidRDefault="001E7F3A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</w:tbl>
    <w:p w14:paraId="4A101291" w14:textId="77777777" w:rsidR="00523F27" w:rsidRPr="00AF1D2D" w:rsidRDefault="00523F27" w:rsidP="00523F27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602644F0" w14:textId="77777777" w:rsidR="00317E0E" w:rsidRPr="00AF1D2D" w:rsidRDefault="00317E0E" w:rsidP="00523F27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7"/>
        <w:gridCol w:w="2339"/>
      </w:tblGrid>
      <w:tr w:rsidR="00523F27" w:rsidRPr="00AF1D2D" w14:paraId="4952B11F" w14:textId="77777777" w:rsidTr="002D423A">
        <w:trPr>
          <w:trHeight w:val="373"/>
          <w:jc w:val="center"/>
        </w:trPr>
        <w:tc>
          <w:tcPr>
            <w:tcW w:w="1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51B85B" w14:textId="44C767AA" w:rsidR="00523F27" w:rsidRPr="002D423A" w:rsidRDefault="007130B0" w:rsidP="002F05C7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III </w:t>
            </w:r>
            <w:r w:rsidR="00523F27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2D423A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523F27"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23F27" w:rsidRPr="002D423A">
              <w:rPr>
                <w:rFonts w:ascii="Times" w:eastAsia="Times New Roman" w:hAnsi="Times" w:cs="Times New Roman"/>
                <w:b/>
                <w:bCs/>
                <w:iCs/>
                <w:caps/>
                <w:color w:val="000000" w:themeColor="text1"/>
                <w:sz w:val="20"/>
                <w:szCs w:val="20"/>
                <w:lang w:eastAsia="it-IT"/>
              </w:rPr>
              <w:t>materiali tessili</w:t>
            </w:r>
            <w:r w:rsidR="00523F27" w:rsidRPr="002D423A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A2D90" w14:textId="77777777" w:rsidR="00523F27" w:rsidRPr="002D423A" w:rsidRDefault="00523F27" w:rsidP="002F05C7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0461DADE" w14:textId="77777777" w:rsidR="00523F27" w:rsidRPr="00AF1D2D" w:rsidRDefault="00523F27" w:rsidP="00523F27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2547"/>
        <w:gridCol w:w="1843"/>
        <w:gridCol w:w="3402"/>
        <w:gridCol w:w="2126"/>
        <w:gridCol w:w="2268"/>
        <w:gridCol w:w="2126"/>
      </w:tblGrid>
      <w:tr w:rsidR="00523F27" w:rsidRPr="00AF1D2D" w14:paraId="0E48E6F4" w14:textId="77777777" w:rsidTr="006755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391619A4" w14:textId="77777777" w:rsidR="00523F27" w:rsidRPr="00AF1D2D" w:rsidRDefault="00523F27" w:rsidP="002F05C7">
            <w:pPr>
              <w:jc w:val="both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FE27BC0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402" w:type="dxa"/>
            <w:shd w:val="clear" w:color="auto" w:fill="E7E6E6" w:themeFill="background2"/>
            <w:hideMark/>
          </w:tcPr>
          <w:p w14:paraId="4EB2400D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126" w:type="dxa"/>
            <w:shd w:val="clear" w:color="auto" w:fill="E7E6E6" w:themeFill="background2"/>
          </w:tcPr>
          <w:p w14:paraId="2750219E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2D423A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2268" w:type="dxa"/>
            <w:shd w:val="clear" w:color="auto" w:fill="E7E6E6" w:themeFill="background2"/>
            <w:hideMark/>
          </w:tcPr>
          <w:p w14:paraId="48267DA5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07AEF537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2126" w:type="dxa"/>
            <w:shd w:val="clear" w:color="auto" w:fill="E7E6E6" w:themeFill="background2"/>
            <w:hideMark/>
          </w:tcPr>
          <w:p w14:paraId="5E020363" w14:textId="77777777" w:rsidR="00523F27" w:rsidRPr="00AF1D2D" w:rsidRDefault="00523F27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776787" w:rsidRPr="00AF1D2D" w14:paraId="7F569445" w14:textId="77777777" w:rsidTr="00675558">
        <w:trPr>
          <w:trHeight w:val="3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vAlign w:val="center"/>
          </w:tcPr>
          <w:p w14:paraId="7E2CE373" w14:textId="77777777" w:rsidR="00776787" w:rsidRPr="00DD2D31" w:rsidRDefault="00776787" w:rsidP="00CE3536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1B1EAD4A" w14:textId="6D4D4AC8" w:rsidR="00776787" w:rsidRPr="00DD2D31" w:rsidRDefault="00CE3536" w:rsidP="00CE3536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 xml:space="preserve">- </w:t>
            </w:r>
            <w:r w:rsidR="00776787"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progettare prodotti e componenti nella filiera d’interesse con l’ausilio di software dedicati;</w:t>
            </w:r>
          </w:p>
          <w:p w14:paraId="02EAA2C3" w14:textId="77777777" w:rsidR="00776787" w:rsidRPr="00DD2D31" w:rsidRDefault="00776787" w:rsidP="00CE3536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7E72D320" w14:textId="77777777" w:rsidR="00776787" w:rsidRPr="00DD2D31" w:rsidRDefault="00776787" w:rsidP="00CE3536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161A6CFD" w14:textId="77777777" w:rsidR="00776787" w:rsidRPr="00DD2D31" w:rsidRDefault="00776787" w:rsidP="00CE3536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  <w:p w14:paraId="0396749D" w14:textId="44869D98" w:rsidR="00776787" w:rsidRPr="00AF1D2D" w:rsidRDefault="00776787" w:rsidP="00523F2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E046841" w14:textId="77777777" w:rsidR="00776787" w:rsidRPr="00AF1D2D" w:rsidRDefault="00776787" w:rsidP="00523F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A204873" w14:textId="77777777" w:rsidR="00776787" w:rsidRPr="00AF1D2D" w:rsidRDefault="00776787" w:rsidP="00523F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53883E84" w14:textId="77777777" w:rsidR="00776787" w:rsidRPr="00AF1D2D" w:rsidRDefault="00776787" w:rsidP="00523F27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hideMark/>
          </w:tcPr>
          <w:p w14:paraId="31D00EF1" w14:textId="77777777" w:rsidR="00CE3536" w:rsidRPr="00AF1D2D" w:rsidRDefault="00CE3536" w:rsidP="00CE3536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il significato di tessuto ritorto; conoscere la classificazione dei filati in relazione alla destinazione d’uso; conoscere il significato di tessuto tecnico; conoscere i campi di applicazione</w:t>
            </w:r>
            <w:r>
              <w:rPr>
                <w:rFonts w:ascii="Times" w:hAnsi="Times"/>
                <w:sz w:val="18"/>
                <w:szCs w:val="18"/>
              </w:rPr>
              <w:t xml:space="preserve"> dei </w:t>
            </w:r>
            <w:r w:rsidRPr="00AF1D2D">
              <w:rPr>
                <w:rFonts w:ascii="Times" w:hAnsi="Times"/>
                <w:sz w:val="18"/>
                <w:szCs w:val="18"/>
              </w:rPr>
              <w:t xml:space="preserve">tessuti non tessuti; tessuti tradizionali o a fili ortogonali; classificazioni merceologiche dei tessuti; tessuti a maglia; tessili high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tech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>; microfibre; analisi qualitative e quantitative</w:t>
            </w:r>
          </w:p>
          <w:p w14:paraId="2CD32685" w14:textId="6FEB52B0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B798A9E" w14:textId="272BF720" w:rsidR="00776787" w:rsidRPr="00AF1D2D" w:rsidRDefault="00AB13CA" w:rsidP="00523F2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 classificare i tessuti in base all’aspetto; saper classificare i tessuti di lana, tessuti di seta; tessuti di cotone; tessuti di canapa e di lino; saper definire un tessuto tecnico; saper riconoscere le microfibre e il loro impiego.</w:t>
            </w:r>
          </w:p>
        </w:tc>
        <w:tc>
          <w:tcPr>
            <w:tcW w:w="2268" w:type="dxa"/>
            <w:vMerge w:val="restart"/>
            <w:hideMark/>
          </w:tcPr>
          <w:p w14:paraId="40C7A21F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power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point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5A3471E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23EC2B28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6406E88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60DD1871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1CFF9A5E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4D1D088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039B6B7" w14:textId="77777777" w:rsidR="00776787" w:rsidRPr="00AF1D2D" w:rsidRDefault="00776787" w:rsidP="00523F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 w:val="restart"/>
            <w:hideMark/>
          </w:tcPr>
          <w:p w14:paraId="512364FE" w14:textId="77777777" w:rsidR="00776787" w:rsidRPr="00AF1D2D" w:rsidRDefault="00776787" w:rsidP="002D423A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5E64E4C" w14:textId="77777777" w:rsidR="00776787" w:rsidRPr="00AF1D2D" w:rsidRDefault="00776787" w:rsidP="00523F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776787" w:rsidRPr="00AF1D2D" w14:paraId="2A1D73E7" w14:textId="77777777" w:rsidTr="00675558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37831307" w14:textId="77777777" w:rsidR="00776787" w:rsidRPr="00AF1D2D" w:rsidRDefault="00776787" w:rsidP="00523F2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7DC60A" w14:textId="77777777" w:rsidR="00776787" w:rsidRPr="00AF1D2D" w:rsidRDefault="00776787" w:rsidP="00523F2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3402" w:type="dxa"/>
          </w:tcPr>
          <w:p w14:paraId="062346F4" w14:textId="2EA074B3" w:rsidR="00776787" w:rsidRPr="00AF1D2D" w:rsidRDefault="00CE3536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le classificazioni merceologiche dei tessuti tradizionali o a fili ortogonali; classificazioni merceologiche dei tessuti;</w:t>
            </w:r>
          </w:p>
        </w:tc>
        <w:tc>
          <w:tcPr>
            <w:tcW w:w="2126" w:type="dxa"/>
          </w:tcPr>
          <w:p w14:paraId="12659F8A" w14:textId="028C88C8" w:rsidR="00776787" w:rsidRPr="00AF1D2D" w:rsidRDefault="00776787" w:rsidP="00523F2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quali sono gli scopi industriali nell’utilizzo dei tessuti</w:t>
            </w:r>
          </w:p>
        </w:tc>
        <w:tc>
          <w:tcPr>
            <w:tcW w:w="2268" w:type="dxa"/>
            <w:vMerge/>
          </w:tcPr>
          <w:p w14:paraId="5FA61AA4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0258F78C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  <w:tr w:rsidR="00776787" w:rsidRPr="00AF1D2D" w14:paraId="495D946C" w14:textId="77777777" w:rsidTr="00675558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46F427AE" w14:textId="77777777" w:rsidR="00776787" w:rsidRPr="00AF1D2D" w:rsidRDefault="00776787" w:rsidP="00523F2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FA328FC" w14:textId="77777777" w:rsidR="00776787" w:rsidRPr="00AF1D2D" w:rsidRDefault="00776787" w:rsidP="00523F2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1681F2B" w14:textId="77777777" w:rsidR="00776787" w:rsidRPr="00AF1D2D" w:rsidRDefault="00776787" w:rsidP="00523F2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</w:tcPr>
          <w:p w14:paraId="2280835F" w14:textId="4378C138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i campi di applicazione</w:t>
            </w:r>
          </w:p>
        </w:tc>
        <w:tc>
          <w:tcPr>
            <w:tcW w:w="2126" w:type="dxa"/>
          </w:tcPr>
          <w:p w14:paraId="373CA9AE" w14:textId="0AA6ECE2" w:rsidR="00776787" w:rsidRPr="00AF1D2D" w:rsidRDefault="00776787" w:rsidP="00523F2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il ruolo dei tessili high tech</w:t>
            </w:r>
          </w:p>
        </w:tc>
        <w:tc>
          <w:tcPr>
            <w:tcW w:w="2268" w:type="dxa"/>
            <w:vMerge/>
          </w:tcPr>
          <w:p w14:paraId="2D464DB5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7D1FD5E4" w14:textId="77777777" w:rsidR="00776787" w:rsidRPr="00AF1D2D" w:rsidRDefault="00776787" w:rsidP="00523F2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</w:tbl>
    <w:p w14:paraId="2613D22C" w14:textId="77777777" w:rsidR="00523F27" w:rsidRPr="00AF1D2D" w:rsidRDefault="00523F27" w:rsidP="00523F27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0E2E12AE" w14:textId="77777777" w:rsidR="00A368CA" w:rsidRPr="00AF1D2D" w:rsidRDefault="00A368CA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5"/>
        <w:gridCol w:w="2371"/>
      </w:tblGrid>
      <w:tr w:rsidR="00C7736E" w:rsidRPr="00AF1D2D" w14:paraId="701708CC" w14:textId="77777777" w:rsidTr="00873ED0">
        <w:trPr>
          <w:trHeight w:val="373"/>
          <w:jc w:val="center"/>
        </w:trPr>
        <w:tc>
          <w:tcPr>
            <w:tcW w:w="1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ADE38" w14:textId="20D95053" w:rsidR="007A0C0A" w:rsidRPr="00873ED0" w:rsidRDefault="007130B0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IV </w:t>
            </w:r>
            <w:r w:rsidR="007A0C0A"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7A0C0A"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3C153D" w:rsidRPr="00873ED0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PROCESSI DI LAVORAZIONE DELLE FIBRE TESSILI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D63E" w14:textId="77777777" w:rsidR="007A0C0A" w:rsidRPr="00873ED0" w:rsidRDefault="007A0C0A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2CC14B79" w14:textId="77777777" w:rsidR="00DF5285" w:rsidRPr="00AF1D2D" w:rsidRDefault="00DF5285" w:rsidP="00DF5285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2496"/>
        <w:gridCol w:w="1894"/>
        <w:gridCol w:w="3402"/>
        <w:gridCol w:w="2126"/>
        <w:gridCol w:w="2268"/>
        <w:gridCol w:w="2126"/>
      </w:tblGrid>
      <w:tr w:rsidR="00DF5285" w:rsidRPr="00AF1D2D" w14:paraId="11AE17D6" w14:textId="77777777" w:rsidTr="00C859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shd w:val="clear" w:color="auto" w:fill="E7E6E6" w:themeFill="background2"/>
          </w:tcPr>
          <w:p w14:paraId="0E793927" w14:textId="77777777" w:rsidR="00DF5285" w:rsidRPr="00AF1D2D" w:rsidRDefault="00DF5285" w:rsidP="002F05C7">
            <w:pPr>
              <w:jc w:val="both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94" w:type="dxa"/>
            <w:shd w:val="clear" w:color="auto" w:fill="E7E6E6" w:themeFill="background2"/>
            <w:vAlign w:val="center"/>
          </w:tcPr>
          <w:p w14:paraId="5B9238A0" w14:textId="77777777" w:rsidR="00DF5285" w:rsidRPr="00AF1D2D" w:rsidRDefault="00DF5285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402" w:type="dxa"/>
            <w:shd w:val="clear" w:color="auto" w:fill="E7E6E6" w:themeFill="background2"/>
            <w:hideMark/>
          </w:tcPr>
          <w:p w14:paraId="13933974" w14:textId="77777777" w:rsidR="00DF5285" w:rsidRPr="00AF1D2D" w:rsidRDefault="00DF5285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126" w:type="dxa"/>
            <w:shd w:val="clear" w:color="auto" w:fill="E7E6E6" w:themeFill="background2"/>
          </w:tcPr>
          <w:p w14:paraId="120FDD20" w14:textId="77777777" w:rsidR="00DF5285" w:rsidRPr="00AF1D2D" w:rsidRDefault="00DF5285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 w:cs="Tahoma"/>
                <w:i/>
                <w:iCs/>
                <w:color w:val="000000" w:themeColor="text1"/>
                <w:sz w:val="18"/>
                <w:szCs w:val="18"/>
              </w:rPr>
              <w:t>Abilità</w:t>
            </w:r>
          </w:p>
        </w:tc>
        <w:tc>
          <w:tcPr>
            <w:tcW w:w="2268" w:type="dxa"/>
            <w:shd w:val="clear" w:color="auto" w:fill="E7E6E6" w:themeFill="background2"/>
            <w:hideMark/>
          </w:tcPr>
          <w:p w14:paraId="05A2E121" w14:textId="77777777" w:rsidR="00DF5285" w:rsidRPr="00AF1D2D" w:rsidRDefault="00DF5285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4A373EC" w14:textId="77777777" w:rsidR="00DF5285" w:rsidRPr="00AF1D2D" w:rsidRDefault="00DF5285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2126" w:type="dxa"/>
            <w:shd w:val="clear" w:color="auto" w:fill="E7E6E6" w:themeFill="background2"/>
            <w:hideMark/>
          </w:tcPr>
          <w:p w14:paraId="1DA302C6" w14:textId="77777777" w:rsidR="00DF5285" w:rsidRPr="00AF1D2D" w:rsidRDefault="00DF5285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F22BCB" w:rsidRPr="00AF1D2D" w14:paraId="7A04C74C" w14:textId="77777777" w:rsidTr="00C85943">
        <w:trPr>
          <w:trHeight w:val="3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Merge w:val="restart"/>
            <w:vAlign w:val="center"/>
          </w:tcPr>
          <w:p w14:paraId="179F14C2" w14:textId="77777777" w:rsidR="00DE68A5" w:rsidRPr="00DD2D31" w:rsidRDefault="00DE68A5" w:rsidP="00DE68A5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4CEC01A3" w14:textId="77777777" w:rsidR="00DE68A5" w:rsidRPr="00DD2D31" w:rsidRDefault="00DE68A5" w:rsidP="00DE68A5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progettare prodotti e componenti nella filiera d’interesse con l’ausilio di software dedicati;</w:t>
            </w:r>
          </w:p>
          <w:p w14:paraId="150795AC" w14:textId="77777777" w:rsidR="00DE68A5" w:rsidRPr="00DD2D31" w:rsidRDefault="00DE68A5" w:rsidP="00DE68A5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5F059796" w14:textId="77777777" w:rsidR="00DE68A5" w:rsidRPr="00DD2D31" w:rsidRDefault="00DE68A5" w:rsidP="00DE68A5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749546DB" w14:textId="77777777" w:rsidR="00DE68A5" w:rsidRPr="00DD2D31" w:rsidRDefault="00DE68A5" w:rsidP="00DE68A5">
            <w:pPr>
              <w:numPr>
                <w:ilvl w:val="0"/>
                <w:numId w:val="1"/>
              </w:numPr>
              <w:ind w:left="0"/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  <w:p w14:paraId="311997D4" w14:textId="50F3BF41" w:rsidR="00F22BCB" w:rsidRPr="00AF1D2D" w:rsidRDefault="00F22BCB" w:rsidP="00DE68A5">
            <w:pPr>
              <w:pStyle w:val="TableParagraph"/>
              <w:tabs>
                <w:tab w:val="left" w:pos="62"/>
              </w:tabs>
              <w:ind w:left="0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94" w:type="dxa"/>
          </w:tcPr>
          <w:p w14:paraId="3DE26660" w14:textId="77777777" w:rsidR="00F22BCB" w:rsidRPr="00AF1D2D" w:rsidRDefault="00F22BCB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317E39DB" w14:textId="77777777" w:rsidR="00F22BCB" w:rsidRPr="00AF1D2D" w:rsidRDefault="00F22BCB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527E5D40" w14:textId="77777777" w:rsidR="00F22BCB" w:rsidRPr="00AF1D2D" w:rsidRDefault="00F22BCB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hideMark/>
          </w:tcPr>
          <w:p w14:paraId="54CC4028" w14:textId="3439AC4E" w:rsidR="00F22BCB" w:rsidRPr="00AF1D2D" w:rsidRDefault="00E3082E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cs="Tahoma"/>
                <w:color w:val="000000"/>
                <w:sz w:val="18"/>
                <w:szCs w:val="18"/>
              </w:rPr>
              <w:t xml:space="preserve">Conoscere la 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>Filatura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 xml:space="preserve">, la 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>Tessitura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finissaggi o nobilitazioni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lavaggi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Follatura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Garzatura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Asciugatura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Cimatura e bruciapelo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Pressatura e calandratura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Fissazione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Carbonizzo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Vaporizzo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>,</w:t>
            </w: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 xml:space="preserve"> Mercerizzazione</w:t>
            </w:r>
          </w:p>
        </w:tc>
        <w:tc>
          <w:tcPr>
            <w:tcW w:w="2126" w:type="dxa"/>
          </w:tcPr>
          <w:p w14:paraId="3AC62B8D" w14:textId="38BF4F50" w:rsidR="00F22BCB" w:rsidRPr="00AF1D2D" w:rsidRDefault="00F22BCB" w:rsidP="002F05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che solo poche fibre presentano un filo continuo al momento della produzione come la seta e le fibre artificiali e sintetiche: Sapere che le altre fibre prodotte a fiocco si presentano discontinue e di pochi centimetri pertanto sono necessari i processi di nobilitazioni o finissaggi compiuti in modalità automatizzata; saper realizzare un sistema industriale mediante schema grafico.</w:t>
            </w:r>
          </w:p>
        </w:tc>
        <w:tc>
          <w:tcPr>
            <w:tcW w:w="2268" w:type="dxa"/>
            <w:vMerge w:val="restart"/>
            <w:hideMark/>
          </w:tcPr>
          <w:p w14:paraId="5F81A513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power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point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0BA6B67A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15B3215E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1413CBB9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567B3100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4F13C110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43E26A83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01D0C6A" w14:textId="77777777" w:rsidR="00F22BCB" w:rsidRPr="00AF1D2D" w:rsidRDefault="00F22BCB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 w:val="restart"/>
            <w:hideMark/>
          </w:tcPr>
          <w:p w14:paraId="55721CC4" w14:textId="77777777" w:rsidR="00F22BCB" w:rsidRPr="00AF1D2D" w:rsidRDefault="00F22BCB" w:rsidP="00873ED0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15C67860" w14:textId="77777777" w:rsidR="00F22BCB" w:rsidRPr="00AF1D2D" w:rsidRDefault="00F22BCB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F22BCB" w:rsidRPr="00AF1D2D" w14:paraId="50EA7316" w14:textId="77777777" w:rsidTr="00C85943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Merge/>
          </w:tcPr>
          <w:p w14:paraId="245EB94E" w14:textId="77777777" w:rsidR="00F22BCB" w:rsidRPr="00AF1D2D" w:rsidRDefault="00F22BCB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94" w:type="dxa"/>
          </w:tcPr>
          <w:p w14:paraId="60F7A134" w14:textId="77777777" w:rsidR="00F22BCB" w:rsidRPr="00AF1D2D" w:rsidRDefault="00F22BCB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3402" w:type="dxa"/>
          </w:tcPr>
          <w:p w14:paraId="11678ACF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il telaio nelle sue parti essenziali;</w:t>
            </w:r>
          </w:p>
          <w:p w14:paraId="16F026C1" w14:textId="631CD168" w:rsidR="00F22BCB" w:rsidRPr="00AF1D2D" w:rsidRDefault="00E3082E" w:rsidP="00E3082E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conoscere le operazioni d</w:t>
            </w:r>
            <w:r w:rsidR="00F22BCB" w:rsidRPr="00AF1D2D">
              <w:rPr>
                <w:rFonts w:ascii="Times" w:hAnsi="Times"/>
                <w:sz w:val="18"/>
                <w:szCs w:val="18"/>
              </w:rPr>
              <w:t>i finissaggi e nobilitazioni</w:t>
            </w:r>
          </w:p>
        </w:tc>
        <w:tc>
          <w:tcPr>
            <w:tcW w:w="2126" w:type="dxa"/>
          </w:tcPr>
          <w:p w14:paraId="160B6BF2" w14:textId="4A913E20" w:rsidR="00F22BCB" w:rsidRPr="00AF1D2D" w:rsidRDefault="00F22BCB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le tecniche in uso nella filiera industriale</w:t>
            </w:r>
          </w:p>
        </w:tc>
        <w:tc>
          <w:tcPr>
            <w:tcW w:w="2268" w:type="dxa"/>
            <w:vMerge/>
          </w:tcPr>
          <w:p w14:paraId="4F38CE5F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5151F9D6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  <w:tr w:rsidR="00F22BCB" w:rsidRPr="00AF1D2D" w14:paraId="335DF232" w14:textId="77777777" w:rsidTr="00C85943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Merge/>
          </w:tcPr>
          <w:p w14:paraId="4D4E05DB" w14:textId="77777777" w:rsidR="00F22BCB" w:rsidRPr="00AF1D2D" w:rsidRDefault="00F22BCB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94" w:type="dxa"/>
          </w:tcPr>
          <w:p w14:paraId="45438DDB" w14:textId="77777777" w:rsidR="00F22BCB" w:rsidRPr="00AF1D2D" w:rsidRDefault="00F22BCB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4BA5E898" w14:textId="77777777" w:rsidR="00F22BCB" w:rsidRPr="00AF1D2D" w:rsidRDefault="00F22BCB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</w:tcPr>
          <w:p w14:paraId="36D8E77C" w14:textId="19D4B56F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Conoscere </w:t>
            </w:r>
            <w:r w:rsidR="00E3082E">
              <w:rPr>
                <w:rFonts w:ascii="Times" w:hAnsi="Times"/>
                <w:sz w:val="18"/>
                <w:szCs w:val="18"/>
              </w:rPr>
              <w:t xml:space="preserve">il </w:t>
            </w:r>
            <w:r w:rsidRPr="00AF1D2D">
              <w:rPr>
                <w:rFonts w:ascii="Times" w:hAnsi="Times"/>
                <w:sz w:val="18"/>
                <w:szCs w:val="18"/>
              </w:rPr>
              <w:t>significato di ogni processo di lavorazione delle fibre tessili</w:t>
            </w:r>
          </w:p>
        </w:tc>
        <w:tc>
          <w:tcPr>
            <w:tcW w:w="2126" w:type="dxa"/>
          </w:tcPr>
          <w:p w14:paraId="3A3558D6" w14:textId="106C9952" w:rsidR="00F22BCB" w:rsidRPr="00AF1D2D" w:rsidRDefault="00F22BCB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lo scopo di ogni processo nelle fasi di filatura</w:t>
            </w:r>
          </w:p>
        </w:tc>
        <w:tc>
          <w:tcPr>
            <w:tcW w:w="2268" w:type="dxa"/>
            <w:vMerge/>
          </w:tcPr>
          <w:p w14:paraId="2B9DECF3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6497ECA2" w14:textId="77777777" w:rsidR="00F22BCB" w:rsidRPr="00AF1D2D" w:rsidRDefault="00F22BCB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</w:tbl>
    <w:p w14:paraId="02E0751F" w14:textId="77F9E247" w:rsidR="00317E0E" w:rsidRDefault="00317E0E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E623393" w14:textId="77777777" w:rsidR="00317E0E" w:rsidRPr="00AF1D2D" w:rsidRDefault="00317E0E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67"/>
        <w:gridCol w:w="2509"/>
      </w:tblGrid>
      <w:tr w:rsidR="00C7736E" w:rsidRPr="00AF1D2D" w14:paraId="526119BA" w14:textId="77777777" w:rsidTr="00873ED0">
        <w:trPr>
          <w:trHeight w:val="373"/>
          <w:jc w:val="center"/>
        </w:trPr>
        <w:tc>
          <w:tcPr>
            <w:tcW w:w="1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6A2730" w14:textId="0C401D93" w:rsidR="00C7736E" w:rsidRPr="00873ED0" w:rsidRDefault="007130B0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V </w:t>
            </w:r>
            <w:r w:rsidR="00C7736E"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C7736E"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3C153D" w:rsidRPr="00873ED0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AUSILIARI TESSILI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452F" w14:textId="6E85A0A9" w:rsidR="00C7736E" w:rsidRPr="00873ED0" w:rsidRDefault="00C7736E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73ED0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5A0EAE61" w14:textId="77777777" w:rsidR="00EF4D8F" w:rsidRPr="00AF1D2D" w:rsidRDefault="00EF4D8F" w:rsidP="00EF4D8F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2547"/>
        <w:gridCol w:w="1843"/>
        <w:gridCol w:w="3402"/>
        <w:gridCol w:w="2126"/>
        <w:gridCol w:w="2268"/>
        <w:gridCol w:w="2126"/>
      </w:tblGrid>
      <w:tr w:rsidR="00AF1D2D" w:rsidRPr="00DD7B5C" w14:paraId="06008F09" w14:textId="77777777" w:rsidTr="00CB2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0044B69A" w14:textId="77777777" w:rsidR="00EF4D8F" w:rsidRPr="00DD7B5C" w:rsidRDefault="00EF4D8F" w:rsidP="002F05C7">
            <w:pPr>
              <w:jc w:val="both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71DF2FB" w14:textId="77777777" w:rsidR="00EF4D8F" w:rsidRPr="00DD7B5C" w:rsidRDefault="00EF4D8F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402" w:type="dxa"/>
            <w:shd w:val="clear" w:color="auto" w:fill="E7E6E6" w:themeFill="background2"/>
            <w:hideMark/>
          </w:tcPr>
          <w:p w14:paraId="02FF7A81" w14:textId="77777777" w:rsidR="00EF4D8F" w:rsidRPr="00DD7B5C" w:rsidRDefault="00EF4D8F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126" w:type="dxa"/>
            <w:shd w:val="clear" w:color="auto" w:fill="E7E6E6" w:themeFill="background2"/>
          </w:tcPr>
          <w:p w14:paraId="1E0B5745" w14:textId="77777777" w:rsidR="00EF4D8F" w:rsidRPr="00DD7B5C" w:rsidRDefault="00EF4D8F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DD7B5C">
              <w:rPr>
                <w:rFonts w:ascii="Times" w:hAnsi="Times" w:cs="Tahoma"/>
                <w:i/>
                <w:iCs/>
                <w:color w:val="000000" w:themeColor="text1"/>
                <w:sz w:val="18"/>
                <w:szCs w:val="18"/>
              </w:rPr>
              <w:t>Abilità</w:t>
            </w:r>
          </w:p>
        </w:tc>
        <w:tc>
          <w:tcPr>
            <w:tcW w:w="2268" w:type="dxa"/>
            <w:shd w:val="clear" w:color="auto" w:fill="E7E6E6" w:themeFill="background2"/>
            <w:hideMark/>
          </w:tcPr>
          <w:p w14:paraId="341FB295" w14:textId="77777777" w:rsidR="00EF4D8F" w:rsidRPr="00DD7B5C" w:rsidRDefault="00EF4D8F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F12D7AB" w14:textId="77777777" w:rsidR="00EF4D8F" w:rsidRPr="00DD7B5C" w:rsidRDefault="00EF4D8F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2126" w:type="dxa"/>
            <w:shd w:val="clear" w:color="auto" w:fill="E7E6E6" w:themeFill="background2"/>
            <w:hideMark/>
          </w:tcPr>
          <w:p w14:paraId="50E89748" w14:textId="77777777" w:rsidR="00EF4D8F" w:rsidRPr="00DD7B5C" w:rsidRDefault="00EF4D8F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B0587C" w:rsidRPr="00DD7B5C" w14:paraId="61D84A66" w14:textId="77777777" w:rsidTr="00CB2EF3">
        <w:trPr>
          <w:trHeight w:val="3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vAlign w:val="center"/>
          </w:tcPr>
          <w:p w14:paraId="434A6D1B" w14:textId="77777777" w:rsidR="00CB2EF3" w:rsidRPr="00DD2D31" w:rsidRDefault="00CB2EF3" w:rsidP="00CB2EF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19488611" w14:textId="77777777" w:rsidR="00CB2EF3" w:rsidRPr="00DD2D31" w:rsidRDefault="00CB2EF3" w:rsidP="00CB2EF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progettare prodotti e componenti nella filiera d’interesse con l’ausilio di software dedicati;</w:t>
            </w:r>
          </w:p>
          <w:p w14:paraId="0E4C0B2D" w14:textId="77777777" w:rsidR="00CB2EF3" w:rsidRPr="00DD2D31" w:rsidRDefault="00CB2EF3" w:rsidP="00CB2EF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16557E63" w14:textId="77777777" w:rsidR="00CB2EF3" w:rsidRPr="00DD2D31" w:rsidRDefault="00CB2EF3" w:rsidP="00CB2EF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68DE68EA" w14:textId="77777777" w:rsidR="00CB2EF3" w:rsidRPr="00DD2D31" w:rsidRDefault="00CB2EF3" w:rsidP="00CB2EF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  <w:p w14:paraId="5E7BF2A2" w14:textId="54ACA7CD" w:rsidR="00B0587C" w:rsidRPr="00DD7B5C" w:rsidRDefault="00B0587C" w:rsidP="00CB2EF3">
            <w:pPr>
              <w:pStyle w:val="NormaleWeb"/>
              <w:shd w:val="clear" w:color="auto" w:fill="FFFFFF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4180AB1" w14:textId="77777777" w:rsidR="00B0587C" w:rsidRPr="00DD7B5C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395EF9F9" w14:textId="77777777" w:rsidR="00B0587C" w:rsidRPr="00DD7B5C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0BA89EDA" w14:textId="77777777" w:rsidR="00B0587C" w:rsidRPr="00DD7B5C" w:rsidRDefault="00B0587C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hideMark/>
          </w:tcPr>
          <w:p w14:paraId="529EC724" w14:textId="7777777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Sostanze addensanti naturali: amido, destrina,</w:t>
            </w:r>
          </w:p>
          <w:p w14:paraId="304A8892" w14:textId="7777777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sostanze gommose: gomma arabica;</w:t>
            </w:r>
          </w:p>
          <w:p w14:paraId="3666105F" w14:textId="7777777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sostanze resinose: colofonia e gommalacca;</w:t>
            </w:r>
          </w:p>
          <w:p w14:paraId="048EE35C" w14:textId="7777777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estratti da alghe: agar-agar;</w:t>
            </w:r>
          </w:p>
          <w:p w14:paraId="78B4E189" w14:textId="7777777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tannini; olio di lino.</w:t>
            </w:r>
          </w:p>
          <w:p w14:paraId="4E3D4FE9" w14:textId="7777777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Sostanze addensanti artificiali e sintetiche; sostanze caricanti; sostanze antipiega; antisporco; ignifuganti; impermeabilizzanti;</w:t>
            </w:r>
          </w:p>
          <w:p w14:paraId="5EE2B90E" w14:textId="212F8353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 xml:space="preserve">detergenti; saponi; </w:t>
            </w:r>
            <w:proofErr w:type="spellStart"/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candegginati</w:t>
            </w:r>
            <w:proofErr w:type="spellEnd"/>
            <w:r w:rsidRPr="00DD7B5C">
              <w:rPr>
                <w:rFonts w:ascii="Times" w:hAnsi="Times" w:cs="Tahoma"/>
                <w:color w:val="000000"/>
                <w:sz w:val="18"/>
                <w:szCs w:val="18"/>
              </w:rPr>
              <w:t>; saggi analitici</w:t>
            </w:r>
          </w:p>
        </w:tc>
        <w:tc>
          <w:tcPr>
            <w:tcW w:w="2126" w:type="dxa"/>
          </w:tcPr>
          <w:p w14:paraId="2660F86E" w14:textId="77777777" w:rsidR="00B0587C" w:rsidRPr="00DD7B5C" w:rsidRDefault="00B0587C" w:rsidP="00EF4D8F">
            <w:pPr>
              <w:pStyle w:val="NormaleWeb"/>
              <w:shd w:val="clear" w:color="auto" w:fill="FFFFFF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 xml:space="preserve">Riconoscere le caratteristiche chimiche e gli effetti degli ausiliari nelle operazioni tessili. </w:t>
            </w:r>
          </w:p>
          <w:p w14:paraId="71275D77" w14:textId="77777777" w:rsidR="00B0587C" w:rsidRPr="00DD7B5C" w:rsidRDefault="00B0587C" w:rsidP="00EF4D8F">
            <w:pPr>
              <w:pStyle w:val="NormaleWeb"/>
              <w:shd w:val="clear" w:color="auto" w:fill="FFFFFF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Valutare l’impatto ambientale dell’industria tessile</w:t>
            </w:r>
          </w:p>
          <w:p w14:paraId="0E397F57" w14:textId="77777777" w:rsidR="00B0587C" w:rsidRPr="00DD7B5C" w:rsidRDefault="00B0587C" w:rsidP="00EF4D8F">
            <w:pPr>
              <w:pStyle w:val="NormaleWeb"/>
              <w:shd w:val="clear" w:color="auto" w:fill="FFFFFF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 xml:space="preserve">Riconoscere i meccanismi per cui un oggetto appare colorato. </w:t>
            </w:r>
          </w:p>
          <w:p w14:paraId="3AE24034" w14:textId="5DD5453B" w:rsidR="00B0587C" w:rsidRPr="00DD7B5C" w:rsidRDefault="00B0587C" w:rsidP="00EF4D8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 xml:space="preserve">Riconoscere la necessità dei metodi di misurazione del colore legati al controllo </w:t>
            </w:r>
            <w:proofErr w:type="spellStart"/>
            <w:r w:rsidRPr="00DD7B5C">
              <w:rPr>
                <w:rFonts w:ascii="Times" w:hAnsi="Times"/>
                <w:sz w:val="18"/>
                <w:szCs w:val="18"/>
              </w:rPr>
              <w:t>qualita</w:t>
            </w:r>
            <w:proofErr w:type="spellEnd"/>
            <w:r w:rsidRPr="00DD7B5C">
              <w:rPr>
                <w:rFonts w:ascii="Times" w:hAnsi="Times"/>
                <w:sz w:val="18"/>
                <w:szCs w:val="18"/>
              </w:rPr>
              <w:t>̀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2268" w:type="dxa"/>
            <w:vMerge w:val="restart"/>
            <w:hideMark/>
          </w:tcPr>
          <w:p w14:paraId="14C5D6DF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DD7B5C">
              <w:rPr>
                <w:rFonts w:ascii="Times" w:hAnsi="Times"/>
                <w:sz w:val="18"/>
                <w:szCs w:val="18"/>
              </w:rPr>
              <w:t>power</w:t>
            </w:r>
            <w:proofErr w:type="spellEnd"/>
            <w:r w:rsidRPr="00DD7B5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DD7B5C">
              <w:rPr>
                <w:rFonts w:ascii="Times" w:hAnsi="Times"/>
                <w:sz w:val="18"/>
                <w:szCs w:val="18"/>
              </w:rPr>
              <w:t>point</w:t>
            </w:r>
            <w:proofErr w:type="spellEnd"/>
            <w:r w:rsidRPr="00DD7B5C">
              <w:rPr>
                <w:rFonts w:ascii="Times" w:hAnsi="Times"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04D0E389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5CB5ACED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40B7D5BE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678FA519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DD7B5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DD7B5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DD7B5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0CBDB070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 xml:space="preserve">- Cooperative </w:t>
            </w:r>
            <w:proofErr w:type="spellStart"/>
            <w:r w:rsidRPr="00DD7B5C">
              <w:rPr>
                <w:rFonts w:ascii="Times" w:hAnsi="Times"/>
                <w:sz w:val="18"/>
                <w:szCs w:val="18"/>
              </w:rPr>
              <w:t>learning</w:t>
            </w:r>
            <w:proofErr w:type="spellEnd"/>
          </w:p>
          <w:p w14:paraId="642671EE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31EDAEF9" w14:textId="77777777" w:rsidR="00B0587C" w:rsidRPr="00DD7B5C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 w:val="restart"/>
            <w:hideMark/>
          </w:tcPr>
          <w:p w14:paraId="065E556F" w14:textId="77777777" w:rsidR="00B0587C" w:rsidRPr="00DD7B5C" w:rsidRDefault="00B0587C" w:rsidP="00873ED0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6C004808" w14:textId="77777777" w:rsidR="00B0587C" w:rsidRPr="00DD7B5C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B0587C" w:rsidRPr="00DD7B5C" w14:paraId="5BCB8431" w14:textId="77777777" w:rsidTr="00CB2EF3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41AB0FAF" w14:textId="77777777" w:rsidR="00B0587C" w:rsidRPr="00DD7B5C" w:rsidRDefault="00B0587C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85843D" w14:textId="77777777" w:rsidR="00B0587C" w:rsidRPr="00DD7B5C" w:rsidRDefault="00B0587C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3402" w:type="dxa"/>
          </w:tcPr>
          <w:p w14:paraId="5A035945" w14:textId="1AB669E7" w:rsidR="00B0587C" w:rsidRPr="00DD7B5C" w:rsidRDefault="00B0587C" w:rsidP="00EF4D8F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Conoscere le differenze tra addensanti naturali, artificiali e sintetici; il ruolo dei saponi</w:t>
            </w:r>
          </w:p>
        </w:tc>
        <w:tc>
          <w:tcPr>
            <w:tcW w:w="2126" w:type="dxa"/>
          </w:tcPr>
          <w:p w14:paraId="4D8495CA" w14:textId="365B0B82" w:rsidR="00B0587C" w:rsidRPr="00DD7B5C" w:rsidRDefault="00B0587C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Saper valutare le conseguenze</w:t>
            </w:r>
            <w:r>
              <w:rPr>
                <w:rFonts w:ascii="Times" w:hAnsi="Times"/>
                <w:sz w:val="18"/>
                <w:szCs w:val="18"/>
              </w:rPr>
              <w:t xml:space="preserve"> legate</w:t>
            </w:r>
            <w:r w:rsidRPr="00DD7B5C">
              <w:rPr>
                <w:rFonts w:ascii="Times" w:hAnsi="Times"/>
                <w:sz w:val="18"/>
                <w:szCs w:val="18"/>
              </w:rPr>
              <w:t xml:space="preserve"> </w:t>
            </w:r>
            <w:r>
              <w:rPr>
                <w:rFonts w:ascii="Times" w:hAnsi="Times"/>
                <w:sz w:val="18"/>
                <w:szCs w:val="18"/>
              </w:rPr>
              <w:t>a</w:t>
            </w:r>
            <w:r w:rsidRPr="00DD7B5C">
              <w:rPr>
                <w:rFonts w:ascii="Times" w:hAnsi="Times"/>
                <w:sz w:val="18"/>
                <w:szCs w:val="18"/>
              </w:rPr>
              <w:t>ll’impatto ambientale di queste sostanze</w:t>
            </w:r>
          </w:p>
        </w:tc>
        <w:tc>
          <w:tcPr>
            <w:tcW w:w="2268" w:type="dxa"/>
            <w:vMerge/>
          </w:tcPr>
          <w:p w14:paraId="72734B89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C25A8DA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  <w:tr w:rsidR="00B0587C" w:rsidRPr="00DD7B5C" w14:paraId="4C5D22F1" w14:textId="77777777" w:rsidTr="00CB2EF3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299B3334" w14:textId="77777777" w:rsidR="00B0587C" w:rsidRPr="00DD7B5C" w:rsidRDefault="00B0587C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081ED8" w14:textId="77777777" w:rsidR="00B0587C" w:rsidRPr="00DD7B5C" w:rsidRDefault="00B0587C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DD7B5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4C940CD9" w14:textId="77777777" w:rsidR="00B0587C" w:rsidRPr="00DD7B5C" w:rsidRDefault="00B0587C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</w:tcPr>
          <w:p w14:paraId="66BDCC80" w14:textId="2EE5555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Conoscere le caratteristiche e l’uso delle sostanze ausiliarie</w:t>
            </w:r>
          </w:p>
        </w:tc>
        <w:tc>
          <w:tcPr>
            <w:tcW w:w="2126" w:type="dxa"/>
          </w:tcPr>
          <w:p w14:paraId="1A5B4B61" w14:textId="58D235FF" w:rsidR="00B0587C" w:rsidRPr="00DD7B5C" w:rsidRDefault="00B0587C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DD7B5C">
              <w:rPr>
                <w:rFonts w:ascii="Times" w:hAnsi="Times"/>
                <w:sz w:val="18"/>
                <w:szCs w:val="18"/>
              </w:rPr>
              <w:t>Sapere il ruolo degli impermeabilizzanti, degli ignifuganti, delle sostanze antipiega, dell’amido</w:t>
            </w:r>
          </w:p>
        </w:tc>
        <w:tc>
          <w:tcPr>
            <w:tcW w:w="2268" w:type="dxa"/>
            <w:vMerge/>
          </w:tcPr>
          <w:p w14:paraId="3B678BE6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0E6ED139" w14:textId="77777777" w:rsidR="00B0587C" w:rsidRPr="00DD7B5C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</w:tbl>
    <w:p w14:paraId="735BB6F7" w14:textId="77777777" w:rsidR="00317E0E" w:rsidRPr="00AF1D2D" w:rsidRDefault="00317E0E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95"/>
        <w:gridCol w:w="2581"/>
      </w:tblGrid>
      <w:tr w:rsidR="00936EE2" w:rsidRPr="00AF1D2D" w14:paraId="1844CAA8" w14:textId="77777777" w:rsidTr="00B0587C">
        <w:trPr>
          <w:trHeight w:val="373"/>
          <w:jc w:val="center"/>
        </w:trPr>
        <w:tc>
          <w:tcPr>
            <w:tcW w:w="1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C4EA99" w14:textId="370D7437" w:rsidR="00936EE2" w:rsidRPr="00B0587C" w:rsidRDefault="00BC17E6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B058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VI </w:t>
            </w:r>
            <w:r w:rsidR="00936EE2" w:rsidRPr="00B058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B058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936EE2" w:rsidRPr="00B058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3C153D" w:rsidRPr="00B0587C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COLORANTI, TINTURA, STAMPA PER MATERIALI TESSILI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88F0C" w14:textId="77777777" w:rsidR="00936EE2" w:rsidRPr="00B0587C" w:rsidRDefault="00936EE2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B0587C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221F4CD9" w14:textId="3E0A7B4E" w:rsidR="00936EE2" w:rsidRPr="00AF1D2D" w:rsidRDefault="00936EE2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Style w:val="Tabellagriglia1chiara"/>
        <w:tblW w:w="14312" w:type="dxa"/>
        <w:tblLook w:val="04A0" w:firstRow="1" w:lastRow="0" w:firstColumn="1" w:lastColumn="0" w:noHBand="0" w:noVBand="1"/>
      </w:tblPr>
      <w:tblGrid>
        <w:gridCol w:w="2547"/>
        <w:gridCol w:w="1843"/>
        <w:gridCol w:w="3402"/>
        <w:gridCol w:w="2693"/>
        <w:gridCol w:w="2126"/>
        <w:gridCol w:w="1701"/>
      </w:tblGrid>
      <w:tr w:rsidR="008A5A67" w:rsidRPr="00AF1D2D" w14:paraId="7B1F9ECE" w14:textId="77777777" w:rsidTr="008A5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E7E6E6" w:themeFill="background2"/>
          </w:tcPr>
          <w:p w14:paraId="5884D6EF" w14:textId="77777777" w:rsidR="003343B8" w:rsidRPr="00AF1D2D" w:rsidRDefault="003343B8" w:rsidP="002F05C7">
            <w:pPr>
              <w:jc w:val="both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B36873B" w14:textId="77777777" w:rsidR="003343B8" w:rsidRPr="00AF1D2D" w:rsidRDefault="003343B8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3402" w:type="dxa"/>
            <w:shd w:val="clear" w:color="auto" w:fill="E7E6E6" w:themeFill="background2"/>
            <w:hideMark/>
          </w:tcPr>
          <w:p w14:paraId="75EEDEA9" w14:textId="77777777" w:rsidR="003343B8" w:rsidRPr="00AF1D2D" w:rsidRDefault="003343B8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693" w:type="dxa"/>
            <w:shd w:val="clear" w:color="auto" w:fill="E7E6E6" w:themeFill="background2"/>
          </w:tcPr>
          <w:p w14:paraId="67E0FFE4" w14:textId="77777777" w:rsidR="003343B8" w:rsidRPr="00AF1D2D" w:rsidRDefault="003343B8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b w:val="0"/>
                <w:bCs w:val="0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 w:cs="Tahoma"/>
                <w:i/>
                <w:iCs/>
                <w:color w:val="000000" w:themeColor="text1"/>
                <w:sz w:val="18"/>
                <w:szCs w:val="18"/>
              </w:rPr>
              <w:t>Abilità</w:t>
            </w:r>
          </w:p>
        </w:tc>
        <w:tc>
          <w:tcPr>
            <w:tcW w:w="2126" w:type="dxa"/>
            <w:shd w:val="clear" w:color="auto" w:fill="E7E6E6" w:themeFill="background2"/>
            <w:hideMark/>
          </w:tcPr>
          <w:p w14:paraId="3DC5A977" w14:textId="77777777" w:rsidR="003343B8" w:rsidRPr="00AF1D2D" w:rsidRDefault="003343B8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630319B0" w14:textId="77777777" w:rsidR="003343B8" w:rsidRPr="00AF1D2D" w:rsidRDefault="003343B8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1701" w:type="dxa"/>
            <w:shd w:val="clear" w:color="auto" w:fill="E7E6E6" w:themeFill="background2"/>
            <w:hideMark/>
          </w:tcPr>
          <w:p w14:paraId="08FD5E84" w14:textId="77777777" w:rsidR="003343B8" w:rsidRPr="00AF1D2D" w:rsidRDefault="003343B8" w:rsidP="002F05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B0587C" w:rsidRPr="00AF1D2D" w14:paraId="70D64957" w14:textId="77777777" w:rsidTr="008A5A67">
        <w:trPr>
          <w:trHeight w:val="3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 w:val="restart"/>
            <w:vAlign w:val="center"/>
          </w:tcPr>
          <w:p w14:paraId="42D86772" w14:textId="77777777" w:rsidR="00A85C13" w:rsidRPr="00DD2D31" w:rsidRDefault="00A85C13" w:rsidP="00A85C1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Individuare i processi della filiera d’interesse e identificare i prodotti intermedi e finali dei suoi segmenti, definendone le specifiche;</w:t>
            </w:r>
          </w:p>
          <w:p w14:paraId="030553BD" w14:textId="77777777" w:rsidR="00A85C13" w:rsidRPr="00DD2D31" w:rsidRDefault="00A85C13" w:rsidP="00A85C1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progettare prodotti e componenti nella filiera d’interesse con l’ausilio di software dedicati;</w:t>
            </w:r>
          </w:p>
          <w:p w14:paraId="7E6A2C88" w14:textId="77777777" w:rsidR="00A85C13" w:rsidRPr="00DD2D31" w:rsidRDefault="00A85C13" w:rsidP="00A85C1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4A3B6A6C" w14:textId="77777777" w:rsidR="00A85C13" w:rsidRPr="00DD2D31" w:rsidRDefault="00A85C13" w:rsidP="00A85C1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646E9C4E" w14:textId="77777777" w:rsidR="00A85C13" w:rsidRPr="00DD2D31" w:rsidRDefault="00A85C13" w:rsidP="00A85C13">
            <w:pPr>
              <w:jc w:val="both"/>
              <w:textAlignment w:val="baseline"/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</w:pPr>
            <w:r w:rsidRPr="00DD2D31">
              <w:rPr>
                <w:rFonts w:ascii="Times" w:eastAsia="Times New Roman" w:hAnsi="Times" w:cs="Times New Roman"/>
                <w:b w:val="0"/>
                <w:bCs w:val="0"/>
                <w:color w:val="000000" w:themeColor="text1"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  <w:p w14:paraId="5F4A0824" w14:textId="0AE308E1" w:rsidR="00B0587C" w:rsidRPr="00AF1D2D" w:rsidRDefault="00B0587C" w:rsidP="003343B8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14:paraId="36273B86" w14:textId="77777777" w:rsidR="00B0587C" w:rsidRPr="00AF1D2D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A23537B" w14:textId="77777777" w:rsidR="00B0587C" w:rsidRPr="00AF1D2D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58465A51" w14:textId="77777777" w:rsidR="00B0587C" w:rsidRPr="00AF1D2D" w:rsidRDefault="00B0587C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02" w:type="dxa"/>
            <w:hideMark/>
          </w:tcPr>
          <w:p w14:paraId="2F6108DB" w14:textId="77777777" w:rsidR="00B0587C" w:rsidRPr="00AF1D2D" w:rsidRDefault="00B0587C" w:rsidP="003343B8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color w:val="000000"/>
                <w:sz w:val="18"/>
                <w:szCs w:val="18"/>
              </w:rPr>
            </w:pP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>L’interazione luce-materia; la tricromia e il triangolo del colore;</w:t>
            </w:r>
          </w:p>
          <w:p w14:paraId="12D06409" w14:textId="389D7E1E" w:rsidR="00B0587C" w:rsidRPr="00AF1D2D" w:rsidRDefault="00B0587C" w:rsidP="003343B8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 w:cs="Tahoma"/>
                <w:color w:val="000000"/>
                <w:sz w:val="18"/>
                <w:szCs w:val="18"/>
              </w:rPr>
              <w:t>sostanze e coloranti; Coloranti: generalità e classificazioni commerciali; proprietà dei coloranti; coloranti naturali e sintetici; il processo di tintura; esempi di chimica analitica dei coloranti</w:t>
            </w:r>
          </w:p>
        </w:tc>
        <w:tc>
          <w:tcPr>
            <w:tcW w:w="2693" w:type="dxa"/>
          </w:tcPr>
          <w:p w14:paraId="329F0677" w14:textId="77777777" w:rsidR="00B0587C" w:rsidRPr="00AF1D2D" w:rsidRDefault="00B0587C" w:rsidP="003343B8">
            <w:pPr>
              <w:pStyle w:val="NormaleWeb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Valutare l’impatto ambientale dell’industria tessile</w:t>
            </w:r>
          </w:p>
          <w:p w14:paraId="19C7D3EE" w14:textId="77777777" w:rsidR="00B0587C" w:rsidRPr="00AF1D2D" w:rsidRDefault="00B0587C" w:rsidP="003343B8">
            <w:pPr>
              <w:pStyle w:val="NormaleWeb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Riconoscere i meccanismi per cui un oggetto appare colorato. </w:t>
            </w:r>
          </w:p>
          <w:p w14:paraId="221A1CFE" w14:textId="3CF6C83D" w:rsidR="00B0587C" w:rsidRPr="00AF1D2D" w:rsidRDefault="00B0587C" w:rsidP="003343B8">
            <w:pPr>
              <w:pStyle w:val="NormaleWeb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Riconoscere la necessità dei metodi di misurazione del colore legati al controllo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qualita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>̀. Valutare l’impatto ambientale dell’industria tessile</w:t>
            </w:r>
          </w:p>
          <w:p w14:paraId="5ED6F358" w14:textId="77777777" w:rsidR="00B0587C" w:rsidRPr="00AF1D2D" w:rsidRDefault="00B0587C" w:rsidP="003343B8">
            <w:pPr>
              <w:pStyle w:val="NormaleWeb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Riconoscere i meccanismi per cui un oggetto appare colorato. </w:t>
            </w:r>
          </w:p>
          <w:p w14:paraId="239A21D7" w14:textId="77426436" w:rsidR="00B0587C" w:rsidRPr="00AF1D2D" w:rsidRDefault="00B0587C" w:rsidP="003343B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Riconoscere la necessità dei metodi di misurazione del colore legati al controllo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qualita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>̀.</w:t>
            </w:r>
          </w:p>
        </w:tc>
        <w:tc>
          <w:tcPr>
            <w:tcW w:w="2126" w:type="dxa"/>
            <w:vMerge w:val="restart"/>
            <w:hideMark/>
          </w:tcPr>
          <w:p w14:paraId="6B10F684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power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point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04CE15C0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71251A86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777743A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7CB29E1F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AF1D2D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AF1D2D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6B690F48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19B408D" w14:textId="53A5C55C" w:rsidR="00B0587C" w:rsidRPr="00AF1D2D" w:rsidRDefault="00B0587C" w:rsidP="0022225E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</w:tc>
        <w:tc>
          <w:tcPr>
            <w:tcW w:w="1701" w:type="dxa"/>
            <w:vMerge w:val="restart"/>
            <w:hideMark/>
          </w:tcPr>
          <w:p w14:paraId="0C081AEC" w14:textId="77777777" w:rsidR="00B0587C" w:rsidRPr="00AF1D2D" w:rsidRDefault="00B0587C" w:rsidP="00B0587C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DFD7DF7" w14:textId="77777777" w:rsidR="00B0587C" w:rsidRPr="00AF1D2D" w:rsidRDefault="00B0587C" w:rsidP="002F05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B0587C" w:rsidRPr="00AF1D2D" w14:paraId="763BB055" w14:textId="77777777" w:rsidTr="008A5A67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67C87BEC" w14:textId="77777777" w:rsidR="00B0587C" w:rsidRPr="00AF1D2D" w:rsidRDefault="00B0587C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1470D8A" w14:textId="77777777" w:rsidR="00B0587C" w:rsidRPr="00AF1D2D" w:rsidRDefault="00B0587C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</w:tc>
        <w:tc>
          <w:tcPr>
            <w:tcW w:w="3402" w:type="dxa"/>
          </w:tcPr>
          <w:p w14:paraId="6DDF23D2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le differenze tra addensanti naturali, artificiali e sintetici; il ruolo dei saponi</w:t>
            </w:r>
          </w:p>
        </w:tc>
        <w:tc>
          <w:tcPr>
            <w:tcW w:w="2693" w:type="dxa"/>
          </w:tcPr>
          <w:p w14:paraId="246E3470" w14:textId="04F58584" w:rsidR="00B0587C" w:rsidRPr="00AF1D2D" w:rsidRDefault="00B0587C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 valutare l’impatto ambientale delle sostanze coloranti; conoscere le metodiche legate al controllo di qualità.</w:t>
            </w:r>
          </w:p>
        </w:tc>
        <w:tc>
          <w:tcPr>
            <w:tcW w:w="2126" w:type="dxa"/>
            <w:vMerge/>
          </w:tcPr>
          <w:p w14:paraId="32DE7DFC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C940976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  <w:tr w:rsidR="00B0587C" w:rsidRPr="00AF1D2D" w14:paraId="01A26907" w14:textId="77777777" w:rsidTr="008A5A67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Merge/>
          </w:tcPr>
          <w:p w14:paraId="6AE89D1F" w14:textId="77777777" w:rsidR="00B0587C" w:rsidRPr="00AF1D2D" w:rsidRDefault="00B0587C" w:rsidP="002F05C7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679877" w14:textId="3D29DE98" w:rsidR="00B0587C" w:rsidRPr="0022225E" w:rsidRDefault="00B0587C" w:rsidP="002F05C7">
            <w:pPr>
              <w:spacing w:after="1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AF1D2D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</w:tc>
        <w:tc>
          <w:tcPr>
            <w:tcW w:w="3402" w:type="dxa"/>
          </w:tcPr>
          <w:p w14:paraId="015E0609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lo spettro elettromagnetico della luce visibile; conoscere il significato di pigmento, colorante, lacca;</w:t>
            </w:r>
          </w:p>
          <w:p w14:paraId="7650FD8C" w14:textId="78CD801F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conoscere semplici processi di tintura</w:t>
            </w:r>
          </w:p>
        </w:tc>
        <w:tc>
          <w:tcPr>
            <w:tcW w:w="2693" w:type="dxa"/>
          </w:tcPr>
          <w:p w14:paraId="1C1BC86A" w14:textId="3EAF26FC" w:rsidR="00B0587C" w:rsidRPr="00AF1D2D" w:rsidRDefault="00B0587C" w:rsidP="002F05C7">
            <w:pPr>
              <w:pStyle w:val="NormaleWeb"/>
              <w:shd w:val="clear" w:color="auto" w:fill="FFFFFF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  <w:r w:rsidRPr="00AF1D2D">
              <w:rPr>
                <w:rFonts w:ascii="Times" w:hAnsi="Times"/>
                <w:sz w:val="18"/>
                <w:szCs w:val="18"/>
              </w:rPr>
              <w:t>Sapere semplici principi di tintura e stampa dei prodotti tessili</w:t>
            </w:r>
          </w:p>
        </w:tc>
        <w:tc>
          <w:tcPr>
            <w:tcW w:w="2126" w:type="dxa"/>
            <w:vMerge/>
          </w:tcPr>
          <w:p w14:paraId="70E45B5A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3918B87" w14:textId="77777777" w:rsidR="00B0587C" w:rsidRPr="00AF1D2D" w:rsidRDefault="00B0587C" w:rsidP="002F05C7">
            <w:pPr>
              <w:pStyle w:val="Intestazione"/>
              <w:tabs>
                <w:tab w:val="clear" w:pos="4819"/>
                <w:tab w:val="clear" w:pos="9638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/>
                <w:sz w:val="18"/>
                <w:szCs w:val="18"/>
              </w:rPr>
            </w:pPr>
          </w:p>
        </w:tc>
      </w:tr>
    </w:tbl>
    <w:p w14:paraId="0D46BE52" w14:textId="77777777" w:rsidR="002F199C" w:rsidRPr="00AF1D2D" w:rsidRDefault="002F199C" w:rsidP="00317E0E">
      <w:pPr>
        <w:jc w:val="both"/>
        <w:rPr>
          <w:rFonts w:ascii="Times" w:hAnsi="Times"/>
          <w:sz w:val="18"/>
          <w:szCs w:val="18"/>
        </w:rPr>
      </w:pPr>
    </w:p>
    <w:sectPr w:rsidR="002F199C" w:rsidRPr="00AF1D2D" w:rsidSect="00202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7C4AD" w14:textId="77777777" w:rsidR="00A1683C" w:rsidRDefault="00A1683C" w:rsidP="00317E0E">
      <w:r>
        <w:separator/>
      </w:r>
    </w:p>
  </w:endnote>
  <w:endnote w:type="continuationSeparator" w:id="0">
    <w:p w14:paraId="0A0572BB" w14:textId="77777777" w:rsidR="00A1683C" w:rsidRDefault="00A1683C" w:rsidP="0031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altName w:val="Tahom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C558F" w14:textId="77777777" w:rsidR="00081AEB" w:rsidRDefault="00081A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54E45" w14:textId="77777777" w:rsidR="00081AEB" w:rsidRDefault="00081AE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C332E" w14:textId="77777777" w:rsidR="00081AEB" w:rsidRDefault="00081A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66FF6" w14:textId="77777777" w:rsidR="00A1683C" w:rsidRDefault="00A1683C" w:rsidP="00317E0E">
      <w:r>
        <w:separator/>
      </w:r>
    </w:p>
  </w:footnote>
  <w:footnote w:type="continuationSeparator" w:id="0">
    <w:p w14:paraId="1DBEED9C" w14:textId="77777777" w:rsidR="00A1683C" w:rsidRDefault="00A1683C" w:rsidP="00317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ED0A" w14:textId="77777777" w:rsidR="00081AEB" w:rsidRDefault="00081A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091"/>
      <w:gridCol w:w="5821"/>
      <w:gridCol w:w="1899"/>
    </w:tblGrid>
    <w:tr w:rsidR="00317E0E" w14:paraId="0DB271D5" w14:textId="77777777" w:rsidTr="00317E0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4A293831" w14:textId="77777777" w:rsidR="00317E0E" w:rsidRDefault="00317E0E" w:rsidP="00317E0E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11C59F7F" wp14:editId="65847791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1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5D927C" w14:textId="77777777" w:rsidR="00317E0E" w:rsidRPr="00603891" w:rsidRDefault="00317E0E" w:rsidP="00317E0E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25EBEADE" wp14:editId="669DFD6B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62C95AFD" w14:textId="77777777" w:rsidR="00317E0E" w:rsidRDefault="00317E0E" w:rsidP="00317E0E">
          <w:pPr>
            <w:autoSpaceDE w:val="0"/>
            <w:autoSpaceDN w:val="0"/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61B481BC" w14:textId="5850F64B" w:rsidR="00317E0E" w:rsidRDefault="00317E0E" w:rsidP="00317E0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350570BE" w14:textId="77777777" w:rsidR="00207949" w:rsidRDefault="00207949" w:rsidP="00317E0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14:paraId="64E203BA" w14:textId="20865CAB" w:rsidR="00317E0E" w:rsidRDefault="00317E0E" w:rsidP="00317E0E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  <w:r w:rsidRPr="00207949">
            <w:rPr>
              <w:rFonts w:ascii="Tahoma-Bold" w:hAnsi="Tahoma-Bold" w:cs="Tahoma-Bold"/>
              <w:b/>
              <w:bCs/>
              <w:color w:val="000081"/>
            </w:rPr>
            <w:t>Materia: Chimica applica</w:t>
          </w:r>
          <w:r w:rsidR="00081AEB">
            <w:rPr>
              <w:rFonts w:ascii="Tahoma-Bold" w:hAnsi="Tahoma-Bold" w:cs="Tahoma-Bold"/>
              <w:b/>
              <w:bCs/>
              <w:color w:val="000081"/>
            </w:rPr>
            <w:t>ta</w:t>
          </w:r>
          <w:r w:rsidRPr="00207949">
            <w:rPr>
              <w:rFonts w:ascii="Tahoma-Bold" w:hAnsi="Tahoma-Bold" w:cs="Tahoma-Bold"/>
              <w:b/>
              <w:bCs/>
              <w:color w:val="000081"/>
            </w:rPr>
            <w:t xml:space="preserve"> e nobilitazione dei materiali tessili</w:t>
          </w:r>
        </w:p>
        <w:p w14:paraId="4C04BB7D" w14:textId="77777777" w:rsidR="00207949" w:rsidRPr="00207949" w:rsidRDefault="00207949" w:rsidP="00317E0E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</w:p>
        <w:p w14:paraId="4DB5EF21" w14:textId="097B95D3" w:rsidR="00317E0E" w:rsidRPr="00C02998" w:rsidRDefault="00317E0E" w:rsidP="00317E0E">
          <w:pPr>
            <w:jc w:val="center"/>
            <w:rPr>
              <w:rFonts w:eastAsia="Arial Unicode MS"/>
              <w:b/>
            </w:rPr>
          </w:pPr>
          <w:r w:rsidRPr="00207949">
            <w:rPr>
              <w:rFonts w:ascii="Tahoma-Bold" w:hAnsi="Tahoma-Bold" w:cs="Tahoma-Bold"/>
              <w:b/>
              <w:bCs/>
              <w:color w:val="000081"/>
            </w:rPr>
            <w:t xml:space="preserve">Classe: </w:t>
          </w:r>
          <w:r w:rsidR="00207949" w:rsidRPr="00207949">
            <w:rPr>
              <w:rFonts w:ascii="Tahoma-Bold" w:hAnsi="Tahoma-Bold" w:cs="Tahoma-Bold"/>
              <w:b/>
              <w:bCs/>
              <w:color w:val="000081"/>
            </w:rPr>
            <w:t>Q</w:t>
          </w:r>
          <w:r w:rsidRPr="00207949">
            <w:rPr>
              <w:rFonts w:ascii="Tahoma-Bold" w:hAnsi="Tahoma-Bold" w:cs="Tahoma-Bold"/>
              <w:b/>
              <w:bCs/>
              <w:color w:val="000081"/>
            </w:rPr>
            <w:t>uinta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57A3A8CB" w14:textId="77777777" w:rsidR="00317E0E" w:rsidRPr="00931005" w:rsidRDefault="00317E0E" w:rsidP="00317E0E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3C8F4B7D" w14:textId="77777777" w:rsidR="00317E0E" w:rsidRDefault="00317E0E" w:rsidP="00317E0E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604FC8C9" w14:textId="77777777" w:rsidR="00317E0E" w:rsidRDefault="00317E0E" w:rsidP="00317E0E">
          <w:pPr>
            <w:jc w:val="center"/>
            <w:rPr>
              <w:rFonts w:ascii="Tahoma" w:hAnsi="Tahoma" w:cs="Tahoma"/>
              <w:sz w:val="20"/>
            </w:rPr>
          </w:pPr>
        </w:p>
        <w:p w14:paraId="6FD6A0B5" w14:textId="77777777" w:rsidR="00317E0E" w:rsidRDefault="00317E0E" w:rsidP="00317E0E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17E029DB" w14:textId="77777777" w:rsidR="00317E0E" w:rsidRPr="00931005" w:rsidRDefault="00317E0E" w:rsidP="00317E0E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18CC5A4C" w14:textId="77777777" w:rsidR="00317E0E" w:rsidRDefault="00317E0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10AF0" w14:textId="77777777" w:rsidR="00081AEB" w:rsidRDefault="00081A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081AEB"/>
    <w:rsid w:val="001209AF"/>
    <w:rsid w:val="00197870"/>
    <w:rsid w:val="001E7F3A"/>
    <w:rsid w:val="00202CA7"/>
    <w:rsid w:val="00207949"/>
    <w:rsid w:val="0022225E"/>
    <w:rsid w:val="00244FA5"/>
    <w:rsid w:val="002B465A"/>
    <w:rsid w:val="002D423A"/>
    <w:rsid w:val="002F199C"/>
    <w:rsid w:val="0030766E"/>
    <w:rsid w:val="00317E0E"/>
    <w:rsid w:val="003343B8"/>
    <w:rsid w:val="00347A07"/>
    <w:rsid w:val="00396745"/>
    <w:rsid w:val="003C153D"/>
    <w:rsid w:val="00464282"/>
    <w:rsid w:val="00485204"/>
    <w:rsid w:val="004D128F"/>
    <w:rsid w:val="00523F27"/>
    <w:rsid w:val="00526690"/>
    <w:rsid w:val="00554055"/>
    <w:rsid w:val="005829CC"/>
    <w:rsid w:val="00604B7F"/>
    <w:rsid w:val="006750AD"/>
    <w:rsid w:val="00675558"/>
    <w:rsid w:val="007130B0"/>
    <w:rsid w:val="00776787"/>
    <w:rsid w:val="007A0C0A"/>
    <w:rsid w:val="00847D82"/>
    <w:rsid w:val="00863E94"/>
    <w:rsid w:val="00873ED0"/>
    <w:rsid w:val="008A5A67"/>
    <w:rsid w:val="008A6649"/>
    <w:rsid w:val="00911666"/>
    <w:rsid w:val="00936EE2"/>
    <w:rsid w:val="00A1683C"/>
    <w:rsid w:val="00A368CA"/>
    <w:rsid w:val="00A85C13"/>
    <w:rsid w:val="00AB13CA"/>
    <w:rsid w:val="00AF1D2D"/>
    <w:rsid w:val="00B0587C"/>
    <w:rsid w:val="00B16B95"/>
    <w:rsid w:val="00BC17E6"/>
    <w:rsid w:val="00C00E73"/>
    <w:rsid w:val="00C06654"/>
    <w:rsid w:val="00C7736E"/>
    <w:rsid w:val="00C85943"/>
    <w:rsid w:val="00CB2EF3"/>
    <w:rsid w:val="00CE3536"/>
    <w:rsid w:val="00D45DA4"/>
    <w:rsid w:val="00DD7B5C"/>
    <w:rsid w:val="00DE68A5"/>
    <w:rsid w:val="00DF4EB6"/>
    <w:rsid w:val="00DF5285"/>
    <w:rsid w:val="00E20EEE"/>
    <w:rsid w:val="00E3082E"/>
    <w:rsid w:val="00E74C12"/>
    <w:rsid w:val="00E8615F"/>
    <w:rsid w:val="00EA1560"/>
    <w:rsid w:val="00EF4D8F"/>
    <w:rsid w:val="00F0594F"/>
    <w:rsid w:val="00F22BCB"/>
    <w:rsid w:val="00F6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semiHidden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table" w:styleId="Tabellagriglia1chiara">
    <w:name w:val="Grid Table 1 Light"/>
    <w:basedOn w:val="Tabellanormale"/>
    <w:uiPriority w:val="46"/>
    <w:rsid w:val="00E8615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45</cp:revision>
  <dcterms:created xsi:type="dcterms:W3CDTF">2022-10-13T13:50:00Z</dcterms:created>
  <dcterms:modified xsi:type="dcterms:W3CDTF">2022-10-15T16:01:00Z</dcterms:modified>
</cp:coreProperties>
</file>