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4D" w:rsidRDefault="00AF11EB">
      <w:pPr>
        <w:pStyle w:val="Corpotesto"/>
        <w:rPr>
          <w:rFonts w:ascii="Times New Roman"/>
          <w:b w:val="0"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8343900</wp:posOffset>
                </wp:positionH>
                <wp:positionV relativeFrom="page">
                  <wp:posOffset>5857875</wp:posOffset>
                </wp:positionV>
                <wp:extent cx="1270" cy="152400"/>
                <wp:effectExtent l="0" t="0" r="0" b="0"/>
                <wp:wrapNone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52400"/>
                        </a:xfrm>
                        <a:custGeom>
                          <a:avLst/>
                          <a:gdLst>
                            <a:gd name="T0" fmla="+- 0 9465 9225"/>
                            <a:gd name="T1" fmla="*/ 9465 h 240"/>
                            <a:gd name="T2" fmla="+- 0 9225 9225"/>
                            <a:gd name="T3" fmla="*/ 9225 h 240"/>
                            <a:gd name="T4" fmla="+- 0 9465 9225"/>
                            <a:gd name="T5" fmla="*/ 9465 h 240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</a:cxnLst>
                          <a:rect l="0" t="0" r="r" b="b"/>
                          <a:pathLst>
                            <a:path h="240">
                              <a:moveTo>
                                <a:pt x="0" y="240"/>
                              </a:moveTo>
                              <a:lnTo>
                                <a:pt x="0" y="0"/>
                              </a:lnTo>
                              <a:lnTo>
                                <a:pt x="0" y="2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66">
                            <a:alpha val="7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6B9980D" id="Freeform 4" o:spid="_x0000_s1026" style="position:absolute;margin-left:657pt;margin-top:461.25pt;width:.1pt;height:12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" path="m,240l,,,240xe" fillcolor="#ffef66" stroked="f">
                <v:fill opacity="52428f"/>
                <v:path arrowok="t" o:connecttype="custom" o:connectlocs="0,6010275;0,5857875;0,6010275" o:connectangles="0,0,0"/>
                <w10:wrap anchorx="page"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3211195</wp:posOffset>
                </wp:positionH>
                <wp:positionV relativeFrom="page">
                  <wp:posOffset>5718175</wp:posOffset>
                </wp:positionV>
                <wp:extent cx="1270" cy="152400"/>
                <wp:effectExtent l="0" t="0" r="0" b="0"/>
                <wp:wrapNone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52400"/>
                        </a:xfrm>
                        <a:custGeom>
                          <a:avLst/>
                          <a:gdLst>
                            <a:gd name="T0" fmla="+- 0 9245 9005"/>
                            <a:gd name="T1" fmla="*/ 9245 h 240"/>
                            <a:gd name="T2" fmla="+- 0 9005 9005"/>
                            <a:gd name="T3" fmla="*/ 9005 h 240"/>
                            <a:gd name="T4" fmla="+- 0 9245 9005"/>
                            <a:gd name="T5" fmla="*/ 9245 h 240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</a:cxnLst>
                          <a:rect l="0" t="0" r="r" b="b"/>
                          <a:pathLst>
                            <a:path h="240">
                              <a:moveTo>
                                <a:pt x="0" y="240"/>
                              </a:moveTo>
                              <a:lnTo>
                                <a:pt x="0" y="0"/>
                              </a:lnTo>
                              <a:lnTo>
                                <a:pt x="0" y="2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F66">
                            <a:alpha val="7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56BF339" id="Freeform 3" o:spid="_x0000_s1026" style="position:absolute;margin-left:252.85pt;margin-top:450.25pt;width:.1pt;height:12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70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" path="m,240l,,,240xe" fillcolor="#ffef66" stroked="f">
                <v:fill opacity="52428f"/>
                <v:path arrowok="t" o:connecttype="custom" o:connectlocs="0,5870575;0,5718175;0,5870575" o:connectangles="0,0,0"/>
                <w10:wrap anchorx="page" anchory="page"/>
              </v:shape>
            </w:pict>
          </mc:Fallback>
        </mc:AlternateContent>
      </w:r>
    </w:p>
    <w:p w:rsidR="005A274D" w:rsidRDefault="005A274D">
      <w:pPr>
        <w:pStyle w:val="Corpotesto"/>
        <w:spacing w:before="8"/>
        <w:rPr>
          <w:rFonts w:ascii="Times New Roman"/>
          <w:b w:val="0"/>
          <w:sz w:val="29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4"/>
      </w:tblGrid>
      <w:tr w:rsidR="005A274D">
        <w:trPr>
          <w:trHeight w:val="309"/>
        </w:trPr>
        <w:tc>
          <w:tcPr>
            <w:tcW w:w="15244" w:type="dxa"/>
            <w:tcBorders>
              <w:bottom w:val="dotted" w:sz="4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" w:line="289" w:lineRule="exact"/>
              <w:ind w:left="71"/>
              <w:rPr>
                <w:rFonts w:ascii="Tahoma"/>
                <w:b/>
                <w:sz w:val="25"/>
              </w:rPr>
            </w:pPr>
            <w:r>
              <w:rPr>
                <w:rFonts w:ascii="Tahoma"/>
                <w:b/>
                <w:color w:val="000080"/>
                <w:sz w:val="25"/>
              </w:rPr>
              <w:t>Premessa:</w:t>
            </w:r>
          </w:p>
        </w:tc>
      </w:tr>
      <w:tr w:rsidR="005A274D">
        <w:trPr>
          <w:trHeight w:val="5108"/>
        </w:trPr>
        <w:tc>
          <w:tcPr>
            <w:tcW w:w="15244" w:type="dxa"/>
            <w:tcBorders>
              <w:top w:val="dotted" w:sz="4" w:space="0" w:color="000000"/>
            </w:tcBorders>
          </w:tcPr>
          <w:p w:rsidR="005A274D" w:rsidRDefault="00D90F1B">
            <w:pPr>
              <w:pStyle w:val="TableParagraph"/>
              <w:spacing w:before="4" w:line="259" w:lineRule="auto"/>
              <w:ind w:left="71" w:right="66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 disciplina IDEAZIONE, PROGETTAZIONE E</w:t>
            </w:r>
            <w:r w:rsidR="00BB445D"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INDUSTRIALIZZAZIONE DEI PRODOTTI MODA concorre a far conseguire allo studente al termine del percorso quinquennale i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seguenti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risultati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apprendimento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relativi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al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profilo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educativo,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culturale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professionale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dello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studente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(PECUP):</w:t>
            </w:r>
          </w:p>
          <w:p w:rsidR="00AC6BE9" w:rsidRDefault="00AC6BE9">
            <w:pPr>
              <w:pStyle w:val="TableParagraph"/>
              <w:spacing w:before="4" w:line="259" w:lineRule="auto"/>
              <w:ind w:left="71" w:right="66"/>
              <w:jc w:val="both"/>
              <w:rPr>
                <w:rFonts w:ascii="Times New Roman"/>
                <w:sz w:val="20"/>
              </w:rPr>
            </w:pPr>
          </w:p>
          <w:p w:rsidR="00F100A2" w:rsidRPr="00F100A2" w:rsidRDefault="00F100A2" w:rsidP="00F100A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utilizzare i linguaggi settoriali delle lingue straniere previste dai percorsi di studio per interagire in diversi ambiti e contesti di studio e di lavoro;</w:t>
            </w:r>
          </w:p>
          <w:p w:rsidR="00F100A2" w:rsidRPr="00F100A2" w:rsidRDefault="00F100A2" w:rsidP="00F100A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 xml:space="preserve">individuare ed utilizzare le moderne forme di comunicazione visiva e multimediale, anche con riferimento alle strategie espressive e agli strumenti tecnici della comunicazione in rete; utilizzare, in contesti di ricerca applicata, procedure e tecniche per trovare soluzioni innovative e migliorative, in relazione ai campi di propria competenza; </w:t>
            </w:r>
          </w:p>
          <w:p w:rsidR="00F100A2" w:rsidRPr="00F100A2" w:rsidRDefault="00F100A2" w:rsidP="00F100A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 xml:space="preserve">cogliere l’importanza dell’orientamento al risultato, del lavoro per obiettivi e della necessità di assumere responsabilità nel rispetto dell’etica e della deontologia professionale; </w:t>
            </w:r>
          </w:p>
          <w:p w:rsidR="00F100A2" w:rsidRPr="00F100A2" w:rsidRDefault="00F100A2" w:rsidP="00F100A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 xml:space="preserve">intervenire nelle diverse fasi e livelli del processo produttivo, dall’ideazione alla realizzazione del prodotto, per la parte di propria competenza, utilizzando gli strumenti di progettazione, documentazione e controllo; </w:t>
            </w:r>
          </w:p>
          <w:p w:rsidR="00F100A2" w:rsidRPr="00F100A2" w:rsidRDefault="00F100A2" w:rsidP="00F100A2">
            <w:pPr>
              <w:pStyle w:val="Paragrafoelenco"/>
              <w:widowControl/>
              <w:numPr>
                <w:ilvl w:val="0"/>
                <w:numId w:val="6"/>
              </w:numPr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riconoscere gli aspetti di efficacia, efficienza e qualità nella propria attività lavorativa.</w:t>
            </w:r>
          </w:p>
          <w:p w:rsidR="005A274D" w:rsidRDefault="00D90F1B">
            <w:pPr>
              <w:pStyle w:val="TableParagraph"/>
              <w:spacing w:before="160"/>
              <w:ind w:left="71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COMPETENZE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DISCIPLINARI</w:t>
            </w:r>
          </w:p>
          <w:p w:rsidR="005A274D" w:rsidRPr="00F100A2" w:rsidRDefault="00D90F1B">
            <w:pPr>
              <w:pStyle w:val="TableParagraph"/>
              <w:numPr>
                <w:ilvl w:val="0"/>
                <w:numId w:val="5"/>
              </w:numPr>
              <w:tabs>
                <w:tab w:val="left" w:pos="791"/>
                <w:tab w:val="left" w:pos="792"/>
              </w:tabs>
              <w:spacing w:before="175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astrarre topos letterari e/o artistici per ideare messaggi di moda</w:t>
            </w:r>
          </w:p>
          <w:p w:rsidR="005A274D" w:rsidRPr="00F100A2" w:rsidRDefault="00D90F1B">
            <w:pPr>
              <w:pStyle w:val="TableParagraph"/>
              <w:numPr>
                <w:ilvl w:val="0"/>
                <w:numId w:val="5"/>
              </w:numPr>
              <w:tabs>
                <w:tab w:val="left" w:pos="839"/>
                <w:tab w:val="left" w:pos="840"/>
              </w:tabs>
              <w:spacing w:before="19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produrre testi argomentativi aventi come target riviste di settore</w:t>
            </w:r>
          </w:p>
          <w:p w:rsidR="005A274D" w:rsidRPr="00F100A2" w:rsidRDefault="00D90F1B">
            <w:pPr>
              <w:pStyle w:val="TableParagraph"/>
              <w:numPr>
                <w:ilvl w:val="0"/>
                <w:numId w:val="5"/>
              </w:numPr>
              <w:tabs>
                <w:tab w:val="left" w:pos="839"/>
                <w:tab w:val="left" w:pos="840"/>
              </w:tabs>
              <w:spacing w:before="24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analizzare gli sviluppi della storia della moda del ventesimo secolo</w:t>
            </w:r>
          </w:p>
          <w:p w:rsidR="005A274D" w:rsidRPr="00F100A2" w:rsidRDefault="00D90F1B">
            <w:pPr>
              <w:pStyle w:val="TableParagraph"/>
              <w:numPr>
                <w:ilvl w:val="0"/>
                <w:numId w:val="5"/>
              </w:numPr>
              <w:tabs>
                <w:tab w:val="left" w:pos="791"/>
                <w:tab w:val="left" w:pos="792"/>
              </w:tabs>
              <w:spacing w:before="20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individuare i processi della filiera d’interesse e identificare i prodotti intermedi e finali dei suoi segmenti, definendone le specifiche</w:t>
            </w:r>
          </w:p>
          <w:p w:rsidR="005A274D" w:rsidRPr="00F100A2" w:rsidRDefault="00D90F1B">
            <w:pPr>
              <w:pStyle w:val="TableParagraph"/>
              <w:numPr>
                <w:ilvl w:val="0"/>
                <w:numId w:val="5"/>
              </w:numPr>
              <w:tabs>
                <w:tab w:val="left" w:pos="839"/>
                <w:tab w:val="left" w:pos="840"/>
              </w:tabs>
              <w:spacing w:before="19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progettare prodotti e componenti della filiera d’interesse con l’ausilio di software dedicati</w:t>
            </w:r>
          </w:p>
          <w:p w:rsidR="005A274D" w:rsidRPr="00F100A2" w:rsidRDefault="00D90F1B">
            <w:pPr>
              <w:pStyle w:val="TableParagraph"/>
              <w:numPr>
                <w:ilvl w:val="0"/>
                <w:numId w:val="5"/>
              </w:numPr>
              <w:tabs>
                <w:tab w:val="left" w:pos="839"/>
                <w:tab w:val="left" w:pos="840"/>
              </w:tabs>
              <w:spacing w:before="24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progettare collezioni di moda</w:t>
            </w:r>
          </w:p>
          <w:p w:rsidR="005A274D" w:rsidRPr="00F100A2" w:rsidRDefault="00D90F1B">
            <w:pPr>
              <w:pStyle w:val="TableParagraph"/>
              <w:numPr>
                <w:ilvl w:val="0"/>
                <w:numId w:val="5"/>
              </w:numPr>
              <w:tabs>
                <w:tab w:val="left" w:pos="791"/>
                <w:tab w:val="left" w:pos="792"/>
              </w:tabs>
              <w:spacing w:before="19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acquisire la visione sistemica dell’azienda e intervenire nei diversi segmenti della relativa filiera</w:t>
            </w:r>
          </w:p>
          <w:p w:rsidR="005A274D" w:rsidRPr="00F100A2" w:rsidRDefault="00D90F1B">
            <w:pPr>
              <w:pStyle w:val="TableParagraph"/>
              <w:numPr>
                <w:ilvl w:val="0"/>
                <w:numId w:val="5"/>
              </w:numPr>
              <w:tabs>
                <w:tab w:val="left" w:pos="791"/>
                <w:tab w:val="left" w:pos="792"/>
              </w:tabs>
              <w:spacing w:before="24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utilizzare le reti e gli strumenti informatici nelle attività di studio, ricerca e approfondimento disciplinare</w:t>
            </w:r>
          </w:p>
          <w:p w:rsidR="005A274D" w:rsidRDefault="00D90F1B">
            <w:pPr>
              <w:pStyle w:val="TableParagraph"/>
              <w:spacing w:before="182" w:line="259" w:lineRule="auto"/>
              <w:ind w:left="71" w:right="6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metodologia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utilizzata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sarà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strettamente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connessa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all'individuazione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degli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obiettivi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contenuti,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particolare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importanza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è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scelta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strategie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operative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mezzi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più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idonei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alla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realizzazione del processo di apprendimento da parte degli alunni. In tale ottica, gli strumenti della mediazione didattica terranno conto del contesto e assicureranno la sostenibilità delle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attività proposte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livello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inclusività.</w:t>
            </w:r>
          </w:p>
          <w:p w:rsidR="005A274D" w:rsidRDefault="00D90F1B">
            <w:pPr>
              <w:pStyle w:val="TableParagraph"/>
              <w:spacing w:before="159" w:line="259" w:lineRule="auto"/>
              <w:ind w:left="71" w:right="7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Per quanto non espressamente esplicitato si fa riferimento ai Verbali di dipartimento ratificati dal Collegio dei Docenti per il corrente anno scolastico (standard di valutazione, verifica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trasversale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per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“Assi</w:t>
            </w:r>
            <w:r>
              <w:rPr>
                <w:rFonts w:ascii="Times New Roman" w:hAnsi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culturali” e classi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parallele,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attività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interdisciplinari,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visite,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viaggi,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sopralluoghi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aziendali,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attività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formative extracurricolari,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P.T.O.F.)</w:t>
            </w:r>
          </w:p>
        </w:tc>
      </w:tr>
    </w:tbl>
    <w:p w:rsidR="005A274D" w:rsidRDefault="005A274D">
      <w:pPr>
        <w:spacing w:line="259" w:lineRule="auto"/>
        <w:jc w:val="both"/>
        <w:rPr>
          <w:rFonts w:ascii="Times New Roman" w:hAnsi="Times New Roman"/>
          <w:sz w:val="20"/>
        </w:rPr>
        <w:sectPr w:rsidR="005A274D">
          <w:headerReference w:type="default" r:id="rId7"/>
          <w:type w:val="continuous"/>
          <w:pgSz w:w="16840" w:h="11910" w:orient="landscape"/>
          <w:pgMar w:top="2980" w:right="780" w:bottom="280" w:left="500" w:header="1021" w:footer="720" w:gutter="0"/>
          <w:pgNumType w:start="1"/>
          <w:cols w:space="720"/>
        </w:sectPr>
      </w:pPr>
    </w:p>
    <w:p w:rsidR="005A274D" w:rsidRPr="006C4773" w:rsidRDefault="005A274D">
      <w:pPr>
        <w:pStyle w:val="Corpotesto"/>
        <w:spacing w:before="4"/>
        <w:rPr>
          <w:rFonts w:ascii="Times New Roman"/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0"/>
        <w:gridCol w:w="6402"/>
      </w:tblGrid>
      <w:tr w:rsidR="005A274D">
        <w:trPr>
          <w:trHeight w:val="373"/>
        </w:trPr>
        <w:tc>
          <w:tcPr>
            <w:tcW w:w="8910" w:type="dxa"/>
            <w:tcBorders>
              <w:right w:val="nil"/>
            </w:tcBorders>
            <w:shd w:val="clear" w:color="auto" w:fill="F3F3F3"/>
          </w:tcPr>
          <w:p w:rsidR="005A274D" w:rsidRDefault="00D90F1B">
            <w:pPr>
              <w:pStyle w:val="TableParagraph"/>
              <w:tabs>
                <w:tab w:val="left" w:pos="2759"/>
              </w:tabs>
              <w:spacing w:before="47"/>
              <w:ind w:left="70"/>
              <w:rPr>
                <w:rFonts w:ascii="Arial"/>
                <w:b/>
              </w:rPr>
            </w:pPr>
            <w:r>
              <w:rPr>
                <w:rFonts w:ascii="Times New Roman"/>
                <w:b/>
                <w:sz w:val="24"/>
              </w:rPr>
              <w:t>MODULO</w:t>
            </w:r>
            <w:r>
              <w:rPr>
                <w:rFonts w:ascii="Times New Roman"/>
                <w:b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1: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Arial"/>
                <w:b/>
              </w:rPr>
              <w:t>IL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SETTORE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TESSILE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ABBIGLIAM</w:t>
            </w:r>
            <w:r w:rsidR="008A3C2C">
              <w:rPr>
                <w:rFonts w:ascii="Arial"/>
                <w:b/>
              </w:rPr>
              <w:t>EN</w:t>
            </w:r>
            <w:r>
              <w:rPr>
                <w:rFonts w:ascii="Arial"/>
                <w:b/>
              </w:rPr>
              <w:t>TO</w:t>
            </w:r>
          </w:p>
        </w:tc>
        <w:tc>
          <w:tcPr>
            <w:tcW w:w="6402" w:type="dxa"/>
            <w:tcBorders>
              <w:left w:val="nil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47"/>
              <w:ind w:left="196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Periodo: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ottobre/dicembre</w:t>
            </w:r>
          </w:p>
        </w:tc>
      </w:tr>
    </w:tbl>
    <w:p w:rsidR="005A274D" w:rsidRDefault="005A274D">
      <w:pPr>
        <w:pStyle w:val="Corpotesto"/>
        <w:spacing w:before="1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2977"/>
        <w:gridCol w:w="3120"/>
        <w:gridCol w:w="2836"/>
        <w:gridCol w:w="2419"/>
        <w:gridCol w:w="1553"/>
      </w:tblGrid>
      <w:tr w:rsidR="005A274D" w:rsidTr="001B3844">
        <w:trPr>
          <w:trHeight w:val="414"/>
        </w:trPr>
        <w:tc>
          <w:tcPr>
            <w:tcW w:w="2409" w:type="dxa"/>
            <w:shd w:val="clear" w:color="auto" w:fill="F3F3F3"/>
          </w:tcPr>
          <w:p w:rsidR="005A274D" w:rsidRDefault="00D90F1B">
            <w:pPr>
              <w:pStyle w:val="TableParagraph"/>
              <w:spacing w:before="103"/>
              <w:ind w:left="271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Competenze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disciplinari</w:t>
            </w:r>
          </w:p>
        </w:tc>
        <w:tc>
          <w:tcPr>
            <w:tcW w:w="2977" w:type="dxa"/>
            <w:shd w:val="clear" w:color="auto" w:fill="F3F3F3"/>
          </w:tcPr>
          <w:p w:rsidR="005A274D" w:rsidRDefault="00D90F1B">
            <w:pPr>
              <w:pStyle w:val="TableParagraph"/>
              <w:spacing w:before="103"/>
              <w:ind w:left="531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Livelli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</w:p>
        </w:tc>
        <w:tc>
          <w:tcPr>
            <w:tcW w:w="3120" w:type="dxa"/>
            <w:shd w:val="clear" w:color="auto" w:fill="F3F3F3"/>
          </w:tcPr>
          <w:p w:rsidR="005A274D" w:rsidRDefault="00D90F1B">
            <w:pPr>
              <w:pStyle w:val="TableParagraph"/>
              <w:spacing w:before="103"/>
              <w:ind w:left="1084" w:right="1085"/>
              <w:jc w:val="center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Conoscenze</w:t>
            </w:r>
          </w:p>
        </w:tc>
        <w:tc>
          <w:tcPr>
            <w:tcW w:w="2836" w:type="dxa"/>
            <w:shd w:val="clear" w:color="auto" w:fill="F3F3F3"/>
          </w:tcPr>
          <w:p w:rsidR="005A274D" w:rsidRDefault="00D90F1B">
            <w:pPr>
              <w:pStyle w:val="TableParagraph"/>
              <w:spacing w:before="103"/>
              <w:ind w:left="286" w:right="284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Abilità</w:t>
            </w:r>
          </w:p>
        </w:tc>
        <w:tc>
          <w:tcPr>
            <w:tcW w:w="2419" w:type="dxa"/>
            <w:shd w:val="clear" w:color="auto" w:fill="F3F3F3"/>
          </w:tcPr>
          <w:p w:rsidR="005A274D" w:rsidRDefault="00D90F1B">
            <w:pPr>
              <w:pStyle w:val="TableParagraph"/>
              <w:spacing w:line="208" w:lineRule="exact"/>
              <w:ind w:left="423" w:right="414" w:firstLine="136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Indicazioni</w:t>
            </w:r>
            <w:r>
              <w:rPr>
                <w:rFonts w:asci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8"/>
              </w:rPr>
              <w:t>Metodologiche</w:t>
            </w:r>
          </w:p>
        </w:tc>
        <w:tc>
          <w:tcPr>
            <w:tcW w:w="1553" w:type="dxa"/>
            <w:shd w:val="clear" w:color="auto" w:fill="F3F3F3"/>
          </w:tcPr>
          <w:p w:rsidR="005A274D" w:rsidRDefault="00D90F1B">
            <w:pPr>
              <w:pStyle w:val="TableParagraph"/>
              <w:spacing w:before="103"/>
              <w:ind w:left="25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Attività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e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Verifiche</w:t>
            </w:r>
          </w:p>
        </w:tc>
      </w:tr>
      <w:tr w:rsidR="005A274D" w:rsidTr="001B3844">
        <w:trPr>
          <w:trHeight w:val="612"/>
        </w:trPr>
        <w:tc>
          <w:tcPr>
            <w:tcW w:w="2409" w:type="dxa"/>
            <w:tcBorders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5A274D" w:rsidRDefault="005A274D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5A274D" w:rsidRDefault="00D90F1B">
            <w:pPr>
              <w:pStyle w:val="TableParagraph"/>
              <w:spacing w:line="204" w:lineRule="exact"/>
              <w:ind w:left="70" w:right="665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A</w:t>
            </w:r>
            <w:r>
              <w:rPr>
                <w:rFonts w:asci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-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Livello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  <w:r>
              <w:rPr>
                <w:rFonts w:asci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avanzato</w:t>
            </w:r>
          </w:p>
        </w:tc>
        <w:tc>
          <w:tcPr>
            <w:tcW w:w="3120" w:type="dxa"/>
            <w:tcBorders>
              <w:bottom w:val="nil"/>
            </w:tcBorders>
          </w:tcPr>
          <w:p w:rsidR="005A274D" w:rsidRPr="005723FE" w:rsidRDefault="00D90F1B" w:rsidP="005723F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Dinamiche socio-culturali delle</w:t>
            </w:r>
            <w:r w:rsidRPr="005723FE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tendenze</w:t>
            </w:r>
            <w:r w:rsidRPr="005723F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moda;</w:t>
            </w:r>
            <w:r w:rsidRPr="005723F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dinamiche</w:t>
            </w:r>
          </w:p>
        </w:tc>
        <w:tc>
          <w:tcPr>
            <w:tcW w:w="2836" w:type="dxa"/>
            <w:vMerge w:val="restart"/>
          </w:tcPr>
          <w:p w:rsidR="005A274D" w:rsidRPr="005723FE" w:rsidRDefault="00D90F1B">
            <w:pPr>
              <w:pStyle w:val="TableParagraph"/>
              <w:spacing w:line="261" w:lineRule="auto"/>
              <w:ind w:left="662" w:right="231" w:hanging="420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Ricercare</w:t>
            </w:r>
            <w:r w:rsidRPr="005723F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 w:rsidRPr="005723F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interpretare</w:t>
            </w:r>
            <w:r w:rsidRPr="005723FE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5723FE">
              <w:rPr>
                <w:rFonts w:ascii="Times New Roman" w:hAnsi="Times New Roman" w:cs="Times New Roman"/>
                <w:spacing w:val="-46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temi</w:t>
            </w:r>
            <w:r w:rsidRPr="005723F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5723F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tendenza</w:t>
            </w:r>
          </w:p>
          <w:p w:rsidR="005A274D" w:rsidRPr="005723FE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5723FE" w:rsidRDefault="005A274D">
            <w:pPr>
              <w:pStyle w:val="TableParagraph"/>
              <w:spacing w:before="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5723FE" w:rsidRDefault="00D90F1B">
            <w:pPr>
              <w:pStyle w:val="TableParagraph"/>
              <w:ind w:left="70" w:right="232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Approfondire</w:t>
            </w:r>
            <w:r w:rsidRPr="005723FE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le</w:t>
            </w:r>
            <w:r w:rsidRPr="005723FE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declinazioni</w:t>
            </w:r>
            <w:r w:rsidRPr="005723FE">
              <w:rPr>
                <w:rFonts w:ascii="Times New Roman" w:hAnsi="Times New Roman" w:cs="Times New Roman"/>
                <w:spacing w:val="-46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dello stile. Approfondire le</w:t>
            </w:r>
            <w:r w:rsidRPr="005723FE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origini</w:t>
            </w:r>
            <w:r w:rsidRPr="005723F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del</w:t>
            </w:r>
            <w:r w:rsidRPr="005723F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Made</w:t>
            </w:r>
            <w:r w:rsidRPr="005723F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r w:rsidRPr="005723F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  <w:proofErr w:type="spellEnd"/>
          </w:p>
        </w:tc>
        <w:tc>
          <w:tcPr>
            <w:tcW w:w="2419" w:type="dxa"/>
            <w:vMerge w:val="restart"/>
          </w:tcPr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40"/>
              </w:tabs>
              <w:ind w:left="539" w:right="7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Lezione</w:t>
            </w:r>
            <w:r w:rsidRPr="005723FE">
              <w:rPr>
                <w:rFonts w:ascii="Times New Roman" w:hAnsi="Times New Roman" w:cs="Times New Roman"/>
                <w:spacing w:val="-48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frontale</w:t>
            </w:r>
          </w:p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40"/>
              </w:tabs>
              <w:ind w:left="539" w:right="15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Insegnamento</w:t>
            </w:r>
            <w:r w:rsidRPr="005723FE">
              <w:rPr>
                <w:rFonts w:ascii="Times New Roman" w:hAnsi="Times New Roman" w:cs="Times New Roman"/>
                <w:spacing w:val="-48"/>
                <w:sz w:val="18"/>
                <w:szCs w:val="18"/>
              </w:rPr>
              <w:t xml:space="preserve"> </w:t>
            </w: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individualizzat</w:t>
            </w:r>
            <w:proofErr w:type="spellEnd"/>
            <w:r w:rsidRPr="005723FE">
              <w:rPr>
                <w:rFonts w:ascii="Times New Roman" w:hAnsi="Times New Roman" w:cs="Times New Roman"/>
                <w:spacing w:val="-48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40"/>
              </w:tabs>
              <w:spacing w:line="267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Discussione</w:t>
            </w:r>
          </w:p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39"/>
                <w:tab w:val="left" w:pos="540"/>
              </w:tabs>
              <w:ind w:left="539"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Didattica</w:t>
            </w:r>
            <w:r w:rsidRPr="005723FE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laboratoriale</w:t>
            </w:r>
          </w:p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39"/>
                <w:tab w:val="left" w:pos="540"/>
              </w:tabs>
              <w:spacing w:line="242" w:lineRule="auto"/>
              <w:ind w:left="539" w:right="343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Cooperative</w:t>
            </w:r>
            <w:r w:rsidRPr="005723FE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learning</w:t>
            </w:r>
            <w:proofErr w:type="spellEnd"/>
          </w:p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39"/>
                <w:tab w:val="left" w:pos="540"/>
              </w:tabs>
              <w:spacing w:line="26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E-learning</w:t>
            </w:r>
          </w:p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39"/>
                <w:tab w:val="left" w:pos="540"/>
              </w:tabs>
              <w:ind w:left="539" w:right="67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723F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Problem</w:t>
            </w:r>
            <w:proofErr w:type="spellEnd"/>
            <w:r w:rsidRPr="005723FE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</w:p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39"/>
                <w:tab w:val="left" w:pos="540"/>
              </w:tabs>
              <w:ind w:left="539" w:right="454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Ricerche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5723FE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settore</w:t>
            </w:r>
          </w:p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39"/>
                <w:tab w:val="left" w:pos="540"/>
              </w:tabs>
              <w:ind w:left="539" w:right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Attività di</w:t>
            </w:r>
            <w:r w:rsidRPr="005723FE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compresenza</w:t>
            </w:r>
          </w:p>
          <w:p w:rsidR="005A274D" w:rsidRPr="005723FE" w:rsidRDefault="00D90F1B">
            <w:pPr>
              <w:pStyle w:val="TableParagraph"/>
              <w:numPr>
                <w:ilvl w:val="0"/>
                <w:numId w:val="4"/>
              </w:numPr>
              <w:tabs>
                <w:tab w:val="left" w:pos="539"/>
                <w:tab w:val="left" w:pos="540"/>
              </w:tabs>
              <w:ind w:left="539" w:right="371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Utilizzo di</w:t>
            </w:r>
            <w:r w:rsidRPr="005723FE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figurini</w:t>
            </w:r>
            <w:r w:rsidRPr="005723FE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d’immagine</w:t>
            </w:r>
          </w:p>
          <w:p w:rsidR="005A274D" w:rsidRPr="005723FE" w:rsidRDefault="00D90F1B">
            <w:pPr>
              <w:pStyle w:val="TableParagraph"/>
              <w:spacing w:line="267" w:lineRule="exact"/>
              <w:ind w:left="539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preimpostati</w:t>
            </w:r>
          </w:p>
        </w:tc>
        <w:tc>
          <w:tcPr>
            <w:tcW w:w="1553" w:type="dxa"/>
            <w:vMerge w:val="restart"/>
          </w:tcPr>
          <w:p w:rsidR="005A274D" w:rsidRPr="005723FE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5723FE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5723FE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5723FE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5723FE" w:rsidRDefault="005A274D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5723FE" w:rsidRDefault="00D90F1B">
            <w:pPr>
              <w:pStyle w:val="TableParagraph"/>
              <w:ind w:left="135" w:right="1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Verifiche</w:t>
            </w:r>
            <w:r w:rsidRPr="005723F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orali.</w:t>
            </w:r>
          </w:p>
          <w:p w:rsidR="005A274D" w:rsidRPr="005723FE" w:rsidRDefault="00D90F1B">
            <w:pPr>
              <w:pStyle w:val="TableParagraph"/>
              <w:spacing w:before="19" w:line="261" w:lineRule="auto"/>
              <w:ind w:left="139" w:right="1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Ripasso quotidiano</w:t>
            </w:r>
            <w:r w:rsidRPr="005723FE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degli</w:t>
            </w:r>
            <w:r w:rsidRPr="005723F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argomenti</w:t>
            </w:r>
          </w:p>
          <w:p w:rsidR="005A274D" w:rsidRPr="005723FE" w:rsidRDefault="00D90F1B">
            <w:pPr>
              <w:pStyle w:val="TableParagraph"/>
              <w:spacing w:before="155" w:line="400" w:lineRule="auto"/>
              <w:ind w:left="315" w:right="303" w:hanging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Test strutturati</w:t>
            </w:r>
            <w:r w:rsidRPr="005723FE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Tavole</w:t>
            </w:r>
            <w:r w:rsidRPr="005723FE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grafiche</w:t>
            </w:r>
          </w:p>
        </w:tc>
      </w:tr>
      <w:tr w:rsidR="005A274D" w:rsidTr="001B3844">
        <w:trPr>
          <w:trHeight w:val="208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5A274D" w:rsidRPr="005723FE" w:rsidRDefault="00D90F1B" w:rsidP="005723F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sociali e di mercato della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</w:tr>
      <w:tr w:rsidR="005A274D" w:rsidTr="001B3844">
        <w:trPr>
          <w:trHeight w:val="940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Pr="005723FE" w:rsidRDefault="005A274D" w:rsidP="005723F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5723FE" w:rsidRDefault="00D90F1B" w:rsidP="005723F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Decodifica</w:t>
            </w:r>
            <w:r w:rsidRPr="005723FE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delle</w:t>
            </w:r>
            <w:r w:rsidRPr="005723FE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richieste</w:t>
            </w:r>
            <w:r w:rsidR="005723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pacing w:val="-46"/>
                <w:sz w:val="18"/>
                <w:szCs w:val="18"/>
              </w:rPr>
              <w:t xml:space="preserve"> </w:t>
            </w:r>
            <w:r w:rsidR="005723FE">
              <w:rPr>
                <w:rFonts w:ascii="Times New Roman" w:hAnsi="Times New Roman" w:cs="Times New Roman"/>
                <w:spacing w:val="-46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del</w:t>
            </w:r>
            <w:r w:rsidRPr="005723FE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consumatore</w:t>
            </w:r>
            <w:r w:rsidRPr="005723F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 w:rsidR="005723FE">
              <w:rPr>
                <w:rFonts w:ascii="Times New Roman" w:hAnsi="Times New Roman" w:cs="Times New Roman"/>
                <w:sz w:val="18"/>
                <w:szCs w:val="18"/>
              </w:rPr>
              <w:t xml:space="preserve"> analisi delle proposte delle aziende moda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A274D" w:rsidRPr="005723FE" w:rsidRDefault="00D90F1B">
            <w:pPr>
              <w:pStyle w:val="TableParagraph"/>
              <w:spacing w:line="235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Decodifica le richieste del</w:t>
            </w:r>
          </w:p>
          <w:p w:rsidR="005A274D" w:rsidRPr="005723FE" w:rsidRDefault="00D90F1B">
            <w:pPr>
              <w:pStyle w:val="TableParagraph"/>
              <w:spacing w:line="242" w:lineRule="auto"/>
              <w:ind w:left="70" w:right="217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target di riferimento e formula proposte adeguate allo stile</w:t>
            </w: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5A274D" w:rsidRPr="005723FE" w:rsidRDefault="00D90F1B" w:rsidP="005723F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 xml:space="preserve">comunicazione moda. Categorie stilistiche del prodotto moda: </w:t>
            </w: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pret</w:t>
            </w:r>
            <w:proofErr w:type="spellEnd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porter</w:t>
            </w:r>
            <w:proofErr w:type="spellEnd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, couture, sport e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</w:tr>
      <w:tr w:rsidR="005A274D" w:rsidTr="001B3844">
        <w:trPr>
          <w:trHeight w:val="280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Pr="005723FE" w:rsidRDefault="005A274D" w:rsidP="005723F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5A274D" w:rsidRPr="005723FE" w:rsidRDefault="00D90F1B" w:rsidP="005723F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street</w:t>
            </w:r>
            <w:proofErr w:type="spellEnd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. Moda e industria: il Made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</w:tr>
      <w:tr w:rsidR="005A274D" w:rsidTr="001B3844">
        <w:trPr>
          <w:trHeight w:val="683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Pr="005723FE" w:rsidRDefault="005A274D" w:rsidP="005723F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0" w:type="dxa"/>
            <w:tcBorders>
              <w:top w:val="nil"/>
            </w:tcBorders>
          </w:tcPr>
          <w:p w:rsidR="005A274D" w:rsidRPr="005723FE" w:rsidRDefault="00D90F1B" w:rsidP="005723F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 xml:space="preserve">in </w:t>
            </w: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  <w:proofErr w:type="spellEnd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</w:tr>
      <w:tr w:rsidR="005A274D" w:rsidTr="001B3844">
        <w:trPr>
          <w:trHeight w:val="529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5A274D" w:rsidRDefault="00D90F1B">
            <w:pPr>
              <w:pStyle w:val="TableParagraph"/>
              <w:spacing w:line="259" w:lineRule="auto"/>
              <w:ind w:left="70" w:right="674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B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-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Livello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  <w:r>
              <w:rPr>
                <w:rFonts w:asci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intermedio</w:t>
            </w:r>
          </w:p>
        </w:tc>
        <w:tc>
          <w:tcPr>
            <w:tcW w:w="3120" w:type="dxa"/>
            <w:tcBorders>
              <w:bottom w:val="nil"/>
            </w:tcBorders>
          </w:tcPr>
          <w:p w:rsidR="005A274D" w:rsidRPr="005723FE" w:rsidRDefault="005A274D">
            <w:pPr>
              <w:pStyle w:val="TableParagraph"/>
              <w:spacing w:before="1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5723FE" w:rsidRDefault="00D90F1B">
            <w:pPr>
              <w:pStyle w:val="TableParagraph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Definizioni di: tendenze moda,</w:t>
            </w:r>
          </w:p>
        </w:tc>
        <w:tc>
          <w:tcPr>
            <w:tcW w:w="2836" w:type="dxa"/>
            <w:tcBorders>
              <w:bottom w:val="nil"/>
            </w:tcBorders>
          </w:tcPr>
          <w:p w:rsidR="005A274D" w:rsidRPr="005723FE" w:rsidRDefault="00D90F1B" w:rsidP="005723FE">
            <w:pPr>
              <w:pStyle w:val="TableParagraph"/>
              <w:spacing w:line="18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Riconoscere i temi di</w:t>
            </w:r>
          </w:p>
          <w:p w:rsidR="005A274D" w:rsidRPr="005723FE" w:rsidRDefault="00D90F1B" w:rsidP="005723FE">
            <w:pPr>
              <w:pStyle w:val="TableParagraph"/>
              <w:spacing w:line="18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tendenza, i prodotti del made</w:t>
            </w:r>
          </w:p>
        </w:tc>
        <w:tc>
          <w:tcPr>
            <w:tcW w:w="2419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</w:tr>
      <w:tr w:rsidR="005A274D" w:rsidTr="001B3844">
        <w:trPr>
          <w:trHeight w:val="983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A274D" w:rsidRDefault="00D90F1B" w:rsidP="005723FE">
            <w:pPr>
              <w:pStyle w:val="TableParagraph"/>
              <w:spacing w:line="235" w:lineRule="exact"/>
              <w:ind w:left="70"/>
              <w:rPr>
                <w:rFonts w:ascii="Times New Roman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Distingue tra target di consumatori e sa leggere le proposte moda delle aziende</w:t>
            </w:r>
          </w:p>
        </w:tc>
        <w:tc>
          <w:tcPr>
            <w:tcW w:w="3120" w:type="dxa"/>
            <w:tcBorders>
              <w:top w:val="nil"/>
            </w:tcBorders>
          </w:tcPr>
          <w:p w:rsidR="005A274D" w:rsidRPr="005723FE" w:rsidRDefault="00D90F1B">
            <w:pPr>
              <w:pStyle w:val="TableParagraph"/>
              <w:spacing w:line="223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moda e società, le categorie di</w:t>
            </w:r>
          </w:p>
          <w:p w:rsidR="005A274D" w:rsidRPr="005723FE" w:rsidRDefault="00D90F1B">
            <w:pPr>
              <w:pStyle w:val="TableParagraph"/>
              <w:spacing w:before="23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 xml:space="preserve">prodotti, made in </w:t>
            </w: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  <w:proofErr w:type="spellEnd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6" w:type="dxa"/>
            <w:tcBorders>
              <w:top w:val="nil"/>
            </w:tcBorders>
          </w:tcPr>
          <w:p w:rsidR="005A274D" w:rsidRPr="005723FE" w:rsidRDefault="00D90F1B" w:rsidP="005723FE">
            <w:pPr>
              <w:pStyle w:val="TableParagraph"/>
              <w:spacing w:line="18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 xml:space="preserve">in </w:t>
            </w:r>
            <w:proofErr w:type="spellStart"/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  <w:proofErr w:type="spellEnd"/>
          </w:p>
        </w:tc>
        <w:tc>
          <w:tcPr>
            <w:tcW w:w="2419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</w:tr>
      <w:tr w:rsidR="005A274D" w:rsidTr="001B3844">
        <w:trPr>
          <w:trHeight w:val="283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5A274D" w:rsidRDefault="00D90F1B">
            <w:pPr>
              <w:pStyle w:val="TableParagraph"/>
              <w:spacing w:line="207" w:lineRule="exact"/>
              <w:ind w:left="70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</w:t>
            </w:r>
            <w:r>
              <w:rPr>
                <w:rFonts w:asci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-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Livello</w:t>
            </w:r>
            <w:r>
              <w:rPr>
                <w:rFonts w:asci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  <w:r>
              <w:rPr>
                <w:rFonts w:asci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base</w:t>
            </w:r>
          </w:p>
        </w:tc>
        <w:tc>
          <w:tcPr>
            <w:tcW w:w="3120" w:type="dxa"/>
            <w:tcBorders>
              <w:bottom w:val="nil"/>
            </w:tcBorders>
          </w:tcPr>
          <w:p w:rsidR="005A274D" w:rsidRPr="005723FE" w:rsidRDefault="00D90F1B">
            <w:pPr>
              <w:pStyle w:val="TableParagraph"/>
              <w:spacing w:line="264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acquisizione di terminologia di</w:t>
            </w:r>
          </w:p>
        </w:tc>
        <w:tc>
          <w:tcPr>
            <w:tcW w:w="2836" w:type="dxa"/>
            <w:tcBorders>
              <w:bottom w:val="nil"/>
            </w:tcBorders>
          </w:tcPr>
          <w:p w:rsidR="005A274D" w:rsidRPr="005723FE" w:rsidRDefault="00D90F1B" w:rsidP="005723FE">
            <w:pPr>
              <w:pStyle w:val="TableParagraph"/>
              <w:spacing w:line="18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Distinguere tra categorie di</w:t>
            </w:r>
          </w:p>
        </w:tc>
        <w:tc>
          <w:tcPr>
            <w:tcW w:w="2419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</w:tr>
      <w:tr w:rsidR="005A274D" w:rsidTr="001B3844">
        <w:trPr>
          <w:trHeight w:val="342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A274D" w:rsidRPr="005723FE" w:rsidRDefault="00D90F1B" w:rsidP="005723FE">
            <w:pPr>
              <w:pStyle w:val="TableParagraph"/>
              <w:spacing w:line="235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Associa termini di settore con</w:t>
            </w: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5A274D" w:rsidRPr="005723FE" w:rsidRDefault="00D90F1B">
            <w:pPr>
              <w:pStyle w:val="TableParagraph"/>
              <w:spacing w:line="245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settore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5A274D" w:rsidRPr="005723FE" w:rsidRDefault="00D90F1B" w:rsidP="005723FE">
            <w:pPr>
              <w:pStyle w:val="TableParagraph"/>
              <w:spacing w:line="18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prodotti moda</w:t>
            </w:r>
          </w:p>
        </w:tc>
        <w:tc>
          <w:tcPr>
            <w:tcW w:w="2419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</w:tr>
      <w:tr w:rsidR="005A274D" w:rsidTr="001B3844">
        <w:trPr>
          <w:trHeight w:val="892"/>
        </w:trPr>
        <w:tc>
          <w:tcPr>
            <w:tcW w:w="2409" w:type="dxa"/>
            <w:tcBorders>
              <w:top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A274D" w:rsidRPr="005723FE" w:rsidRDefault="00D90F1B" w:rsidP="005723FE">
            <w:pPr>
              <w:pStyle w:val="TableParagraph"/>
              <w:spacing w:line="235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5723FE">
              <w:rPr>
                <w:rFonts w:ascii="Times New Roman" w:hAnsi="Times New Roman" w:cs="Times New Roman"/>
                <w:sz w:val="18"/>
                <w:szCs w:val="18"/>
              </w:rPr>
              <w:t>brevi testi o immagini</w:t>
            </w:r>
          </w:p>
        </w:tc>
        <w:tc>
          <w:tcPr>
            <w:tcW w:w="3120" w:type="dxa"/>
            <w:tcBorders>
              <w:top w:val="nil"/>
            </w:tcBorders>
          </w:tcPr>
          <w:p w:rsidR="005A274D" w:rsidRPr="005723FE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</w:tr>
    </w:tbl>
    <w:p w:rsidR="005A274D" w:rsidRDefault="005A274D">
      <w:pPr>
        <w:rPr>
          <w:sz w:val="2"/>
          <w:szCs w:val="2"/>
        </w:rPr>
        <w:sectPr w:rsidR="005A274D">
          <w:pgSz w:w="16840" w:h="11910" w:orient="landscape"/>
          <w:pgMar w:top="2980" w:right="780" w:bottom="280" w:left="500" w:header="1021" w:footer="0" w:gutter="0"/>
          <w:cols w:space="720"/>
        </w:sectPr>
      </w:pPr>
    </w:p>
    <w:p w:rsidR="005A274D" w:rsidRDefault="005A274D">
      <w:pPr>
        <w:pStyle w:val="Corpotesto"/>
        <w:spacing w:before="4"/>
        <w:rPr>
          <w:rFonts w:ascii="Times New Roman"/>
          <w:b w:val="0"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2975"/>
        <w:gridCol w:w="3120"/>
        <w:gridCol w:w="2834"/>
        <w:gridCol w:w="2421"/>
        <w:gridCol w:w="1553"/>
      </w:tblGrid>
      <w:tr w:rsidR="005A274D" w:rsidTr="001B3844">
        <w:trPr>
          <w:trHeight w:val="368"/>
        </w:trPr>
        <w:tc>
          <w:tcPr>
            <w:tcW w:w="2409" w:type="dxa"/>
            <w:tcBorders>
              <w:bottom w:val="single" w:sz="8" w:space="0" w:color="000000"/>
              <w:right w:val="nil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47"/>
              <w:ind w:lef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MODULO</w:t>
            </w:r>
            <w:r>
              <w:rPr>
                <w:rFonts w:ascii="Times New Roman"/>
                <w:b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:</w:t>
            </w:r>
          </w:p>
        </w:tc>
        <w:tc>
          <w:tcPr>
            <w:tcW w:w="6095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64"/>
              <w:ind w:left="206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PROFESSIONI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DELLA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MODA</w:t>
            </w:r>
          </w:p>
        </w:tc>
        <w:tc>
          <w:tcPr>
            <w:tcW w:w="5255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47"/>
              <w:ind w:left="2368" w:right="-2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Periodo:</w:t>
            </w:r>
            <w:r>
              <w:rPr>
                <w:rFonts w:asci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febbraio/aprile</w:t>
            </w:r>
          </w:p>
        </w:tc>
        <w:tc>
          <w:tcPr>
            <w:tcW w:w="1553" w:type="dxa"/>
            <w:tcBorders>
              <w:left w:val="nil"/>
              <w:bottom w:val="single" w:sz="8" w:space="0" w:color="000000"/>
            </w:tcBorders>
            <w:shd w:val="clear" w:color="auto" w:fill="F3F3F3"/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74D" w:rsidTr="001B3844">
        <w:trPr>
          <w:trHeight w:val="417"/>
        </w:trPr>
        <w:tc>
          <w:tcPr>
            <w:tcW w:w="2409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269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Competenze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disciplinari</w:t>
            </w:r>
          </w:p>
        </w:tc>
        <w:tc>
          <w:tcPr>
            <w:tcW w:w="2975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529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Livelli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</w:p>
        </w:tc>
        <w:tc>
          <w:tcPr>
            <w:tcW w:w="3120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1084" w:right="1085"/>
              <w:jc w:val="center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Conoscenze</w:t>
            </w:r>
          </w:p>
        </w:tc>
        <w:tc>
          <w:tcPr>
            <w:tcW w:w="2834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279" w:right="27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Abilità</w:t>
            </w:r>
          </w:p>
        </w:tc>
        <w:tc>
          <w:tcPr>
            <w:tcW w:w="2421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line="210" w:lineRule="atLeast"/>
              <w:ind w:left="426" w:right="413" w:firstLine="136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Indicazioni</w:t>
            </w:r>
            <w:r>
              <w:rPr>
                <w:rFonts w:asci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8"/>
              </w:rPr>
              <w:t>Metodologiche</w:t>
            </w:r>
          </w:p>
        </w:tc>
        <w:tc>
          <w:tcPr>
            <w:tcW w:w="1553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132" w:right="128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Attività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e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Verifiche</w:t>
            </w:r>
          </w:p>
        </w:tc>
      </w:tr>
      <w:tr w:rsidR="005A274D" w:rsidTr="001B3844">
        <w:trPr>
          <w:trHeight w:val="2320"/>
        </w:trPr>
        <w:tc>
          <w:tcPr>
            <w:tcW w:w="2409" w:type="dxa"/>
            <w:tcBorders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</w:rPr>
            </w:pPr>
          </w:p>
          <w:p w:rsidR="005A274D" w:rsidRDefault="005A274D">
            <w:pPr>
              <w:pStyle w:val="TableParagraph"/>
              <w:rPr>
                <w:rFonts w:ascii="Times New Roman"/>
              </w:rPr>
            </w:pPr>
          </w:p>
          <w:p w:rsidR="005A274D" w:rsidRDefault="005A274D">
            <w:pPr>
              <w:pStyle w:val="TableParagraph"/>
              <w:rPr>
                <w:rFonts w:ascii="Times New Roman"/>
              </w:rPr>
            </w:pPr>
          </w:p>
          <w:p w:rsidR="005A274D" w:rsidRDefault="005A274D">
            <w:pPr>
              <w:pStyle w:val="TableParagraph"/>
              <w:rPr>
                <w:rFonts w:ascii="Times New Roman"/>
              </w:rPr>
            </w:pPr>
          </w:p>
          <w:p w:rsidR="005A274D" w:rsidRDefault="005A274D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5A274D" w:rsidRDefault="00D90F1B" w:rsidP="001B3844">
            <w:pPr>
              <w:pStyle w:val="TableParagraph"/>
              <w:jc w:val="both"/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Analizzare i percorsi professionali afferenti al settore di riferimento</w:t>
            </w:r>
          </w:p>
        </w:tc>
        <w:tc>
          <w:tcPr>
            <w:tcW w:w="2975" w:type="dxa"/>
            <w:tcBorders>
              <w:bottom w:val="nil"/>
            </w:tcBorders>
          </w:tcPr>
          <w:p w:rsidR="005A274D" w:rsidRDefault="005A274D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5A274D" w:rsidRDefault="00D90F1B">
            <w:pPr>
              <w:pStyle w:val="TableParagraph"/>
              <w:spacing w:before="1"/>
              <w:ind w:left="68" w:right="665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A</w:t>
            </w:r>
            <w:r>
              <w:rPr>
                <w:rFonts w:asci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-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Livello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  <w:r>
              <w:rPr>
                <w:rFonts w:asci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avanzato</w:t>
            </w:r>
          </w:p>
          <w:p w:rsidR="005A274D" w:rsidRDefault="005A274D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5A274D" w:rsidRPr="001B3844" w:rsidRDefault="00D90F1B" w:rsidP="001B3844">
            <w:pPr>
              <w:pStyle w:val="TableParagraph"/>
              <w:jc w:val="both"/>
              <w:rPr>
                <w:rFonts w:ascii="Times New Roman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Classifica le professioni della moda conoscendone le mansioni</w:t>
            </w:r>
          </w:p>
        </w:tc>
        <w:tc>
          <w:tcPr>
            <w:tcW w:w="3120" w:type="dxa"/>
            <w:tcBorders>
              <w:bottom w:val="nil"/>
            </w:tcBorders>
          </w:tcPr>
          <w:p w:rsidR="005A274D" w:rsidRPr="001B3844" w:rsidRDefault="00D90F1B" w:rsidP="00525ADE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 xml:space="preserve">Brand manager, </w:t>
            </w: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product</w:t>
            </w:r>
            <w:proofErr w:type="spellEnd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 xml:space="preserve"> manager, </w:t>
            </w: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texile</w:t>
            </w:r>
            <w:proofErr w:type="spellEnd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researcher</w:t>
            </w:r>
            <w:proofErr w:type="spellEnd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texile</w:t>
            </w:r>
            <w:proofErr w:type="spellEnd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 xml:space="preserve"> designer, fashion designer, figurinista, graphic designer, modellista industriale, campionarista, confezionista, programmatore macchine di</w:t>
            </w:r>
            <w:r w:rsidR="001B3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 xml:space="preserve">maglieria, fashion buyer, </w:t>
            </w: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store</w:t>
            </w:r>
            <w:proofErr w:type="spellEnd"/>
            <w:r w:rsidR="001B3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B3844">
              <w:rPr>
                <w:rFonts w:ascii="Times New Roman" w:hAnsi="Times New Roman" w:cs="Times New Roman"/>
                <w:sz w:val="18"/>
                <w:szCs w:val="18"/>
              </w:rPr>
              <w:t>planner</w:t>
            </w:r>
            <w:proofErr w:type="spellEnd"/>
            <w:r w:rsidR="001B384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1B3844">
              <w:rPr>
                <w:rFonts w:ascii="Times New Roman" w:hAnsi="Times New Roman" w:cs="Times New Roman"/>
                <w:sz w:val="18"/>
                <w:szCs w:val="18"/>
              </w:rPr>
              <w:t>visual</w:t>
            </w:r>
            <w:proofErr w:type="spellEnd"/>
            <w:r w:rsidR="001B3844">
              <w:rPr>
                <w:rFonts w:ascii="Times New Roman" w:hAnsi="Times New Roman" w:cs="Times New Roman"/>
                <w:sz w:val="18"/>
                <w:szCs w:val="18"/>
              </w:rPr>
              <w:t xml:space="preserve"> merchandiser, </w:t>
            </w:r>
            <w:proofErr w:type="spellStart"/>
            <w:r w:rsidR="001B3844">
              <w:rPr>
                <w:rFonts w:ascii="Times New Roman" w:hAnsi="Times New Roman" w:cs="Times New Roman"/>
                <w:sz w:val="18"/>
                <w:szCs w:val="18"/>
              </w:rPr>
              <w:t>graphic</w:t>
            </w:r>
            <w:proofErr w:type="spellEnd"/>
            <w:r w:rsidR="001B3844">
              <w:rPr>
                <w:rFonts w:ascii="Times New Roman" w:hAnsi="Times New Roman" w:cs="Times New Roman"/>
                <w:sz w:val="18"/>
                <w:szCs w:val="18"/>
              </w:rPr>
              <w:t xml:space="preserve"> illustrator, fotografo di moda, fashion </w:t>
            </w:r>
            <w:proofErr w:type="spellStart"/>
            <w:r w:rsidR="001B3844">
              <w:rPr>
                <w:rFonts w:ascii="Times New Roman" w:hAnsi="Times New Roman" w:cs="Times New Roman"/>
                <w:sz w:val="18"/>
                <w:szCs w:val="18"/>
              </w:rPr>
              <w:t>stylist</w:t>
            </w:r>
            <w:proofErr w:type="spellEnd"/>
            <w:r w:rsidR="001B3844">
              <w:rPr>
                <w:rFonts w:ascii="Times New Roman" w:hAnsi="Times New Roman" w:cs="Times New Roman"/>
                <w:sz w:val="18"/>
                <w:szCs w:val="18"/>
              </w:rPr>
              <w:t>, giornalista di moda, costumista.</w:t>
            </w:r>
          </w:p>
        </w:tc>
        <w:tc>
          <w:tcPr>
            <w:tcW w:w="2834" w:type="dxa"/>
            <w:tcBorders>
              <w:bottom w:val="nil"/>
            </w:tcBorders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D90F1B" w:rsidP="001B3844">
            <w:pPr>
              <w:pStyle w:val="TableParagraph"/>
              <w:spacing w:before="194" w:line="259" w:lineRule="auto"/>
              <w:ind w:left="286" w:right="2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Saper individuare le varie figure professionali distinguendone ruoli e funzioni</w:t>
            </w:r>
          </w:p>
        </w:tc>
        <w:tc>
          <w:tcPr>
            <w:tcW w:w="2421" w:type="dxa"/>
            <w:vMerge w:val="restart"/>
          </w:tcPr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2"/>
              </w:tabs>
              <w:ind w:right="7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Lezione frontale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2"/>
              </w:tabs>
              <w:ind w:right="15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 xml:space="preserve">Insegnamento </w:t>
            </w: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individualizzat</w:t>
            </w:r>
            <w:proofErr w:type="spellEnd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 xml:space="preserve"> o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2"/>
              </w:tabs>
              <w:spacing w:line="267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Discussione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1"/>
                <w:tab w:val="left" w:pos="542"/>
              </w:tabs>
              <w:ind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Didattica laboratoriale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1"/>
                <w:tab w:val="left" w:pos="542"/>
              </w:tabs>
              <w:ind w:right="343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Cooperative learning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1"/>
                <w:tab w:val="left" w:pos="542"/>
              </w:tabs>
              <w:spacing w:line="26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E-learning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1"/>
                <w:tab w:val="left" w:pos="542"/>
              </w:tabs>
              <w:ind w:right="67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</w:p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1"/>
                <w:tab w:val="left" w:pos="542"/>
              </w:tabs>
              <w:ind w:right="454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Ricerche di settore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1"/>
                <w:tab w:val="left" w:pos="542"/>
              </w:tabs>
              <w:spacing w:before="2"/>
              <w:ind w:right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Attività di compresenza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3"/>
              </w:numPr>
              <w:tabs>
                <w:tab w:val="left" w:pos="541"/>
                <w:tab w:val="left" w:pos="542"/>
              </w:tabs>
              <w:ind w:right="371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Utilizzo di figurini d’immagine</w:t>
            </w:r>
          </w:p>
          <w:p w:rsidR="005A274D" w:rsidRPr="001B3844" w:rsidRDefault="00D90F1B">
            <w:pPr>
              <w:pStyle w:val="TableParagraph"/>
              <w:spacing w:line="267" w:lineRule="exact"/>
              <w:ind w:left="542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preimpostati</w:t>
            </w:r>
          </w:p>
        </w:tc>
        <w:tc>
          <w:tcPr>
            <w:tcW w:w="1553" w:type="dxa"/>
            <w:tcBorders>
              <w:bottom w:val="nil"/>
            </w:tcBorders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5A274D">
            <w:pPr>
              <w:pStyle w:val="TableParagraph"/>
              <w:spacing w:before="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D90F1B">
            <w:pPr>
              <w:pStyle w:val="TableParagraph"/>
              <w:ind w:left="135" w:right="1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Verifiche orali.</w:t>
            </w:r>
          </w:p>
          <w:p w:rsidR="005A274D" w:rsidRPr="001B3844" w:rsidRDefault="00D90F1B">
            <w:pPr>
              <w:pStyle w:val="TableParagraph"/>
              <w:spacing w:before="19" w:line="261" w:lineRule="auto"/>
              <w:ind w:left="140" w:right="1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Ripasso quotidiano degli argomenti</w:t>
            </w:r>
          </w:p>
        </w:tc>
      </w:tr>
      <w:tr w:rsidR="005A274D" w:rsidTr="001B3844">
        <w:trPr>
          <w:trHeight w:val="310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5A274D" w:rsidRPr="001B3844" w:rsidRDefault="005A274D" w:rsidP="001B3844">
            <w:pPr>
              <w:pStyle w:val="TableParagraph"/>
              <w:spacing w:line="253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5A274D" w:rsidRPr="001B3844" w:rsidRDefault="005A27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5A274D" w:rsidRPr="001B3844" w:rsidRDefault="00D90F1B">
            <w:pPr>
              <w:pStyle w:val="TableParagraph"/>
              <w:spacing w:before="44" w:line="245" w:lineRule="exact"/>
              <w:ind w:left="131" w:right="1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Test strutturati</w:t>
            </w:r>
          </w:p>
        </w:tc>
      </w:tr>
      <w:tr w:rsidR="005A274D" w:rsidTr="001B3844">
        <w:trPr>
          <w:trHeight w:val="216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5A274D" w:rsidRPr="001B3844" w:rsidRDefault="005A274D">
            <w:pPr>
              <w:pStyle w:val="TableParagraph"/>
              <w:spacing w:line="196" w:lineRule="exact"/>
              <w:ind w:left="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5A274D" w:rsidRPr="001B3844" w:rsidRDefault="005A27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274D" w:rsidTr="001B3844">
        <w:trPr>
          <w:trHeight w:val="314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5A274D" w:rsidRPr="001B3844" w:rsidRDefault="005A274D" w:rsidP="00525ADE">
            <w:pPr>
              <w:pStyle w:val="TableParagraph"/>
              <w:spacing w:before="1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5A274D" w:rsidRPr="001B3844" w:rsidRDefault="005A27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5A274D" w:rsidRPr="001B3844" w:rsidRDefault="00D90F1B">
            <w:pPr>
              <w:pStyle w:val="TableParagraph"/>
              <w:spacing w:line="219" w:lineRule="exact"/>
              <w:ind w:left="138" w:right="1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Tavole grafiche</w:t>
            </w:r>
          </w:p>
        </w:tc>
      </w:tr>
      <w:tr w:rsidR="005A274D" w:rsidTr="00525ADE">
        <w:trPr>
          <w:trHeight w:val="70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  <w:tcBorders>
              <w:top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0" w:type="dxa"/>
            <w:tcBorders>
              <w:top w:val="nil"/>
            </w:tcBorders>
          </w:tcPr>
          <w:p w:rsidR="005A274D" w:rsidRPr="001B3844" w:rsidRDefault="005A274D" w:rsidP="001B3844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5A274D" w:rsidRPr="001B3844" w:rsidRDefault="005A27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274D" w:rsidTr="001B3844">
        <w:trPr>
          <w:trHeight w:val="501"/>
        </w:trPr>
        <w:tc>
          <w:tcPr>
            <w:tcW w:w="2409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:rsidR="005A274D" w:rsidRDefault="00D90F1B">
            <w:pPr>
              <w:pStyle w:val="TableParagraph"/>
              <w:spacing w:before="3" w:line="254" w:lineRule="auto"/>
              <w:ind w:left="68" w:right="674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B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-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Livello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  <w:r>
              <w:rPr>
                <w:rFonts w:asci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intermedio</w:t>
            </w:r>
          </w:p>
        </w:tc>
        <w:tc>
          <w:tcPr>
            <w:tcW w:w="3120" w:type="dxa"/>
            <w:tcBorders>
              <w:bottom w:val="nil"/>
            </w:tcBorders>
          </w:tcPr>
          <w:p w:rsidR="005A274D" w:rsidRPr="001B3844" w:rsidRDefault="00D90F1B" w:rsidP="001B3844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Conoscere le principali figure</w:t>
            </w:r>
          </w:p>
        </w:tc>
        <w:tc>
          <w:tcPr>
            <w:tcW w:w="2834" w:type="dxa"/>
            <w:vMerge w:val="restart"/>
          </w:tcPr>
          <w:p w:rsidR="005A274D" w:rsidRPr="001B3844" w:rsidRDefault="00D90F1B" w:rsidP="001B3844">
            <w:pPr>
              <w:pStyle w:val="TableParagraph"/>
              <w:spacing w:before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Ricercare</w:t>
            </w:r>
          </w:p>
          <w:p w:rsidR="005A274D" w:rsidRDefault="00D90F1B" w:rsidP="001B3844">
            <w:pPr>
              <w:pStyle w:val="TableParagraph"/>
              <w:spacing w:before="10"/>
              <w:rPr>
                <w:rFonts w:ascii="Times New Roman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letteratura ed interviste sulle competenze delle principali figure professionali</w:t>
            </w:r>
          </w:p>
        </w:tc>
        <w:tc>
          <w:tcPr>
            <w:tcW w:w="2421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tcBorders>
              <w:top w:val="nil"/>
              <w:bottom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74D" w:rsidTr="001B3844">
        <w:trPr>
          <w:trHeight w:val="456"/>
        </w:trPr>
        <w:tc>
          <w:tcPr>
            <w:tcW w:w="2409" w:type="dxa"/>
            <w:tcBorders>
              <w:top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  <w:tcBorders>
              <w:top w:val="nil"/>
            </w:tcBorders>
          </w:tcPr>
          <w:p w:rsidR="005A274D" w:rsidRDefault="00D90F1B" w:rsidP="001B3844">
            <w:pPr>
              <w:pStyle w:val="TableParagraph"/>
              <w:jc w:val="both"/>
              <w:rPr>
                <w:rFonts w:ascii="Times New Roman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Distingue tra le principali figure professionali afferenti al settore t/a/m</w:t>
            </w:r>
          </w:p>
        </w:tc>
        <w:tc>
          <w:tcPr>
            <w:tcW w:w="3120" w:type="dxa"/>
            <w:tcBorders>
              <w:top w:val="nil"/>
            </w:tcBorders>
          </w:tcPr>
          <w:p w:rsidR="005A274D" w:rsidRPr="001B3844" w:rsidRDefault="001B3844" w:rsidP="001B3844">
            <w:pPr>
              <w:pStyle w:val="TableParagraph"/>
              <w:spacing w:line="256" w:lineRule="auto"/>
              <w:ind w:right="3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90F1B" w:rsidRPr="001B3844">
              <w:rPr>
                <w:rFonts w:ascii="Times New Roman" w:hAnsi="Times New Roman" w:cs="Times New Roman"/>
                <w:sz w:val="18"/>
                <w:szCs w:val="18"/>
              </w:rPr>
              <w:t>professionali di riferimento in ogni settore</w:t>
            </w:r>
          </w:p>
        </w:tc>
        <w:tc>
          <w:tcPr>
            <w:tcW w:w="2834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vMerge/>
            <w:tcBorders>
              <w:top w:val="nil"/>
            </w:tcBorders>
          </w:tcPr>
          <w:p w:rsidR="005A274D" w:rsidRDefault="005A274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tcBorders>
              <w:top w:val="nil"/>
            </w:tcBorders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A274D" w:rsidRDefault="005A274D">
      <w:pPr>
        <w:rPr>
          <w:rFonts w:ascii="Times New Roman"/>
          <w:sz w:val="20"/>
        </w:rPr>
        <w:sectPr w:rsidR="005A274D">
          <w:pgSz w:w="16840" w:h="11910" w:orient="landscape"/>
          <w:pgMar w:top="2980" w:right="780" w:bottom="280" w:left="500" w:header="1021" w:footer="0" w:gutter="0"/>
          <w:cols w:space="720"/>
        </w:sectPr>
      </w:pPr>
    </w:p>
    <w:p w:rsidR="005A274D" w:rsidRDefault="005A274D">
      <w:pPr>
        <w:pStyle w:val="Corpotesto"/>
        <w:spacing w:before="4"/>
        <w:rPr>
          <w:rFonts w:ascii="Times New Roman"/>
          <w:b w:val="0"/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2977"/>
        <w:gridCol w:w="3120"/>
        <w:gridCol w:w="2836"/>
        <w:gridCol w:w="1984"/>
        <w:gridCol w:w="1988"/>
      </w:tblGrid>
      <w:tr w:rsidR="005A274D">
        <w:trPr>
          <w:trHeight w:val="1202"/>
        </w:trPr>
        <w:tc>
          <w:tcPr>
            <w:tcW w:w="2409" w:type="dxa"/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</w:tcPr>
          <w:p w:rsidR="005A274D" w:rsidRDefault="00D90F1B">
            <w:pPr>
              <w:pStyle w:val="TableParagraph"/>
              <w:spacing w:line="206" w:lineRule="exact"/>
              <w:ind w:left="70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</w:t>
            </w:r>
            <w:r>
              <w:rPr>
                <w:rFonts w:asci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-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Livello</w:t>
            </w:r>
            <w:r>
              <w:rPr>
                <w:rFonts w:asci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  <w:r>
              <w:rPr>
                <w:rFonts w:asci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base</w:t>
            </w:r>
          </w:p>
          <w:p w:rsidR="005A274D" w:rsidRDefault="00D90F1B" w:rsidP="001B3844">
            <w:pPr>
              <w:pStyle w:val="TableParagraph"/>
              <w:jc w:val="both"/>
              <w:rPr>
                <w:rFonts w:ascii="Times New Roman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Associa i nomi delle principali figure professionali con brevi le relative mansioni</w:t>
            </w:r>
          </w:p>
        </w:tc>
        <w:tc>
          <w:tcPr>
            <w:tcW w:w="3120" w:type="dxa"/>
          </w:tcPr>
          <w:p w:rsidR="005A274D" w:rsidRPr="001B3844" w:rsidRDefault="00D90F1B">
            <w:pPr>
              <w:pStyle w:val="TableParagraph"/>
              <w:spacing w:line="242" w:lineRule="auto"/>
              <w:ind w:left="70" w:right="776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Commentare le principali mansioni delle figure professionali più comuni</w:t>
            </w:r>
          </w:p>
        </w:tc>
        <w:tc>
          <w:tcPr>
            <w:tcW w:w="2836" w:type="dxa"/>
          </w:tcPr>
          <w:p w:rsidR="005A274D" w:rsidRPr="001B3844" w:rsidRDefault="00D90F1B">
            <w:pPr>
              <w:pStyle w:val="TableParagraph"/>
              <w:ind w:left="70" w:right="1000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Catalogare le figure professionali</w:t>
            </w:r>
          </w:p>
        </w:tc>
        <w:tc>
          <w:tcPr>
            <w:tcW w:w="1984" w:type="dxa"/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A274D" w:rsidRDefault="005A274D">
      <w:pPr>
        <w:rPr>
          <w:rFonts w:ascii="Times New Roman"/>
          <w:sz w:val="20"/>
        </w:rPr>
        <w:sectPr w:rsidR="005A274D">
          <w:pgSz w:w="16840" w:h="11910" w:orient="landscape"/>
          <w:pgMar w:top="2980" w:right="780" w:bottom="280" w:left="500" w:header="1021" w:footer="0" w:gutter="0"/>
          <w:cols w:space="720"/>
        </w:sectPr>
      </w:pPr>
    </w:p>
    <w:p w:rsidR="005A274D" w:rsidRDefault="005A274D">
      <w:pPr>
        <w:pStyle w:val="Corpotesto"/>
        <w:spacing w:before="4"/>
        <w:rPr>
          <w:rFonts w:ascii="Times New Roman"/>
          <w:b w:val="0"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2977"/>
        <w:gridCol w:w="3116"/>
        <w:gridCol w:w="2836"/>
        <w:gridCol w:w="1984"/>
        <w:gridCol w:w="1992"/>
      </w:tblGrid>
      <w:tr w:rsidR="005A274D">
        <w:trPr>
          <w:trHeight w:val="368"/>
        </w:trPr>
        <w:tc>
          <w:tcPr>
            <w:tcW w:w="8500" w:type="dxa"/>
            <w:gridSpan w:val="3"/>
            <w:tcBorders>
              <w:bottom w:val="single" w:sz="8" w:space="0" w:color="000000"/>
              <w:right w:val="nil"/>
            </w:tcBorders>
            <w:shd w:val="clear" w:color="auto" w:fill="F3F3F3"/>
          </w:tcPr>
          <w:p w:rsidR="005A274D" w:rsidRDefault="00D90F1B">
            <w:pPr>
              <w:pStyle w:val="TableParagraph"/>
              <w:tabs>
                <w:tab w:val="left" w:pos="4517"/>
              </w:tabs>
              <w:spacing w:before="47"/>
              <w:ind w:left="72"/>
              <w:rPr>
                <w:rFonts w:ascii="Arial"/>
                <w:b/>
              </w:rPr>
            </w:pPr>
            <w:r>
              <w:rPr>
                <w:rFonts w:ascii="Times New Roman"/>
                <w:b/>
                <w:sz w:val="24"/>
              </w:rPr>
              <w:t>MODULO</w:t>
            </w:r>
            <w:r>
              <w:rPr>
                <w:rFonts w:ascii="Times New Roman"/>
                <w:b/>
                <w:spacing w:val="3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:</w:t>
            </w:r>
            <w:r>
              <w:rPr>
                <w:rFonts w:ascii="Times New Roman"/>
                <w:b/>
                <w:sz w:val="24"/>
              </w:rPr>
              <w:tab/>
            </w:r>
            <w:r>
              <w:rPr>
                <w:rFonts w:ascii="Arial"/>
                <w:b/>
              </w:rPr>
              <w:t>COMUNICARE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LA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MODA</w:t>
            </w:r>
          </w:p>
        </w:tc>
        <w:tc>
          <w:tcPr>
            <w:tcW w:w="6812" w:type="dxa"/>
            <w:gridSpan w:val="3"/>
            <w:tcBorders>
              <w:left w:val="nil"/>
              <w:bottom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47"/>
              <w:ind w:left="2353" w:right="191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Periodo: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ottobre/maggio</w:t>
            </w:r>
          </w:p>
        </w:tc>
      </w:tr>
      <w:tr w:rsidR="005A274D">
        <w:trPr>
          <w:trHeight w:val="417"/>
        </w:trPr>
        <w:tc>
          <w:tcPr>
            <w:tcW w:w="2407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269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Competenze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disciplinari</w:t>
            </w:r>
          </w:p>
        </w:tc>
        <w:tc>
          <w:tcPr>
            <w:tcW w:w="2977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526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Livelli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</w:p>
        </w:tc>
        <w:tc>
          <w:tcPr>
            <w:tcW w:w="3116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1084" w:right="1082"/>
              <w:jc w:val="center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Conoscenze</w:t>
            </w:r>
          </w:p>
        </w:tc>
        <w:tc>
          <w:tcPr>
            <w:tcW w:w="2836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286" w:right="284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Abilità</w:t>
            </w:r>
          </w:p>
        </w:tc>
        <w:tc>
          <w:tcPr>
            <w:tcW w:w="1984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line="210" w:lineRule="atLeast"/>
              <w:ind w:left="427" w:right="410" w:firstLine="136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Indicazioni</w:t>
            </w:r>
            <w:r>
              <w:rPr>
                <w:rFonts w:asci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8"/>
              </w:rPr>
              <w:t>Metodologiche</w:t>
            </w:r>
          </w:p>
        </w:tc>
        <w:tc>
          <w:tcPr>
            <w:tcW w:w="1992" w:type="dxa"/>
            <w:tcBorders>
              <w:top w:val="single" w:sz="8" w:space="0" w:color="000000"/>
            </w:tcBorders>
            <w:shd w:val="clear" w:color="auto" w:fill="F3F3F3"/>
          </w:tcPr>
          <w:p w:rsidR="005A274D" w:rsidRDefault="00D90F1B">
            <w:pPr>
              <w:pStyle w:val="TableParagraph"/>
              <w:spacing w:before="106"/>
              <w:ind w:left="263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Attività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e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Verifiche</w:t>
            </w:r>
          </w:p>
        </w:tc>
      </w:tr>
      <w:tr w:rsidR="005A274D" w:rsidTr="001B3844">
        <w:trPr>
          <w:trHeight w:val="2815"/>
        </w:trPr>
        <w:tc>
          <w:tcPr>
            <w:tcW w:w="2407" w:type="dxa"/>
          </w:tcPr>
          <w:p w:rsidR="005A274D" w:rsidRDefault="005A274D">
            <w:pPr>
              <w:pStyle w:val="TableParagraph"/>
              <w:rPr>
                <w:rFonts w:ascii="Times New Roman"/>
              </w:rPr>
            </w:pPr>
          </w:p>
          <w:p w:rsidR="005A274D" w:rsidRDefault="005A274D">
            <w:pPr>
              <w:pStyle w:val="TableParagraph"/>
              <w:rPr>
                <w:rFonts w:ascii="Times New Roman"/>
              </w:rPr>
            </w:pPr>
          </w:p>
          <w:p w:rsidR="005A274D" w:rsidRDefault="005A274D">
            <w:pPr>
              <w:pStyle w:val="TableParagraph"/>
              <w:rPr>
                <w:rFonts w:ascii="Times New Roman"/>
              </w:rPr>
            </w:pPr>
          </w:p>
          <w:p w:rsidR="005A274D" w:rsidRDefault="005A274D">
            <w:pPr>
              <w:pStyle w:val="TableParagraph"/>
              <w:rPr>
                <w:rFonts w:ascii="Times New Roman"/>
              </w:rPr>
            </w:pPr>
          </w:p>
          <w:p w:rsidR="005A274D" w:rsidRDefault="005A274D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5A274D" w:rsidRPr="001B3844" w:rsidRDefault="00D90F1B">
            <w:pPr>
              <w:pStyle w:val="TableParagraph"/>
              <w:spacing w:line="259" w:lineRule="auto"/>
              <w:ind w:left="68" w:right="200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Acquisire la visione</w:t>
            </w:r>
            <w:r w:rsidRPr="001B3844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sistemica della</w:t>
            </w:r>
            <w:r w:rsidRPr="001B3844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comunicazione</w:t>
            </w:r>
            <w:r w:rsidRPr="001B3844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1B3844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moda</w:t>
            </w:r>
          </w:p>
        </w:tc>
        <w:tc>
          <w:tcPr>
            <w:tcW w:w="2977" w:type="dxa"/>
          </w:tcPr>
          <w:p w:rsidR="005A274D" w:rsidRDefault="005A274D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5A274D" w:rsidRDefault="00D90F1B">
            <w:pPr>
              <w:pStyle w:val="TableParagraph"/>
              <w:spacing w:before="1"/>
              <w:ind w:left="66" w:right="670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A</w:t>
            </w:r>
            <w:r>
              <w:rPr>
                <w:rFonts w:ascii="Times New Roman"/>
                <w:b/>
                <w:spacing w:val="-8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-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Livello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  <w:r>
              <w:rPr>
                <w:rFonts w:asci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avanzato</w:t>
            </w:r>
          </w:p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  <w:p w:rsidR="005A274D" w:rsidRDefault="005A274D">
            <w:pPr>
              <w:pStyle w:val="TableParagraph"/>
              <w:rPr>
                <w:rFonts w:ascii="Times New Roman"/>
                <w:sz w:val="20"/>
              </w:rPr>
            </w:pPr>
          </w:p>
          <w:p w:rsidR="005A274D" w:rsidRDefault="005A274D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5A274D" w:rsidRPr="001B3844" w:rsidRDefault="00D90F1B">
            <w:pPr>
              <w:pStyle w:val="TableParagraph"/>
              <w:ind w:left="66" w:right="208"/>
              <w:rPr>
                <w:rFonts w:ascii="Times New Roman"/>
                <w:sz w:val="18"/>
                <w:szCs w:val="18"/>
              </w:rPr>
            </w:pPr>
            <w:r w:rsidRPr="001B3844">
              <w:rPr>
                <w:rFonts w:ascii="Times New Roman"/>
                <w:sz w:val="18"/>
                <w:szCs w:val="18"/>
              </w:rPr>
              <w:t>Comunica</w:t>
            </w:r>
            <w:r w:rsidRPr="001B3844">
              <w:rPr>
                <w:rFonts w:ascii="Times New Roman"/>
                <w:spacing w:val="-3"/>
                <w:sz w:val="18"/>
                <w:szCs w:val="18"/>
              </w:rPr>
              <w:t xml:space="preserve"> </w:t>
            </w:r>
            <w:r w:rsidRPr="001B3844">
              <w:rPr>
                <w:rFonts w:ascii="Times New Roman"/>
                <w:sz w:val="18"/>
                <w:szCs w:val="18"/>
              </w:rPr>
              <w:t>la</w:t>
            </w:r>
            <w:r w:rsidRPr="001B3844">
              <w:rPr>
                <w:rFonts w:ascii="Times New Roman"/>
                <w:spacing w:val="-4"/>
                <w:sz w:val="18"/>
                <w:szCs w:val="18"/>
              </w:rPr>
              <w:t xml:space="preserve"> </w:t>
            </w:r>
            <w:r w:rsidRPr="001B3844">
              <w:rPr>
                <w:rFonts w:ascii="Times New Roman"/>
                <w:sz w:val="18"/>
                <w:szCs w:val="18"/>
              </w:rPr>
              <w:t>moda</w:t>
            </w:r>
            <w:r w:rsidRPr="001B3844">
              <w:rPr>
                <w:rFonts w:ascii="Times New Roman"/>
                <w:spacing w:val="-4"/>
                <w:sz w:val="18"/>
                <w:szCs w:val="18"/>
              </w:rPr>
              <w:t xml:space="preserve"> </w:t>
            </w:r>
            <w:r w:rsidRPr="001B3844">
              <w:rPr>
                <w:rFonts w:ascii="Times New Roman"/>
                <w:sz w:val="18"/>
                <w:szCs w:val="18"/>
              </w:rPr>
              <w:t>con</w:t>
            </w:r>
            <w:r w:rsidRPr="001B3844">
              <w:rPr>
                <w:rFonts w:ascii="Times New Roman"/>
                <w:spacing w:val="-5"/>
                <w:sz w:val="18"/>
                <w:szCs w:val="18"/>
              </w:rPr>
              <w:t xml:space="preserve"> </w:t>
            </w:r>
            <w:r w:rsidRPr="001B3844">
              <w:rPr>
                <w:rFonts w:ascii="Times New Roman"/>
                <w:sz w:val="18"/>
                <w:szCs w:val="18"/>
              </w:rPr>
              <w:t>diversi</w:t>
            </w:r>
            <w:r w:rsidRPr="001B3844">
              <w:rPr>
                <w:rFonts w:ascii="Times New Roman"/>
                <w:spacing w:val="-52"/>
                <w:sz w:val="18"/>
                <w:szCs w:val="18"/>
              </w:rPr>
              <w:t xml:space="preserve"> </w:t>
            </w:r>
            <w:r w:rsidRPr="001B3844">
              <w:rPr>
                <w:rFonts w:ascii="Times New Roman"/>
                <w:sz w:val="18"/>
                <w:szCs w:val="18"/>
              </w:rPr>
              <w:t>strumenti</w:t>
            </w:r>
            <w:r w:rsidRPr="001B3844">
              <w:rPr>
                <w:rFonts w:ascii="Times New Roman"/>
                <w:spacing w:val="-3"/>
                <w:sz w:val="18"/>
                <w:szCs w:val="18"/>
              </w:rPr>
              <w:t xml:space="preserve"> </w:t>
            </w:r>
            <w:r w:rsidRPr="001B3844">
              <w:rPr>
                <w:rFonts w:ascii="Times New Roman"/>
                <w:sz w:val="18"/>
                <w:szCs w:val="18"/>
              </w:rPr>
              <w:t>e</w:t>
            </w:r>
            <w:r w:rsidRPr="001B3844">
              <w:rPr>
                <w:rFonts w:ascii="Times New Roman"/>
                <w:spacing w:val="-2"/>
                <w:sz w:val="18"/>
                <w:szCs w:val="18"/>
              </w:rPr>
              <w:t xml:space="preserve"> </w:t>
            </w:r>
            <w:r w:rsidRPr="001B3844">
              <w:rPr>
                <w:rFonts w:ascii="Times New Roman"/>
                <w:sz w:val="18"/>
                <w:szCs w:val="18"/>
              </w:rPr>
              <w:t>canali</w:t>
            </w:r>
            <w:r w:rsidRPr="001B3844">
              <w:rPr>
                <w:rFonts w:ascii="Times New Roman"/>
                <w:spacing w:val="-2"/>
                <w:sz w:val="18"/>
                <w:szCs w:val="18"/>
              </w:rPr>
              <w:t xml:space="preserve"> </w:t>
            </w:r>
            <w:r w:rsidRPr="001B3844">
              <w:rPr>
                <w:rFonts w:ascii="Times New Roman"/>
                <w:sz w:val="18"/>
                <w:szCs w:val="18"/>
              </w:rPr>
              <w:t>proposti</w:t>
            </w:r>
          </w:p>
        </w:tc>
        <w:tc>
          <w:tcPr>
            <w:tcW w:w="3116" w:type="dxa"/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5A274D">
            <w:pPr>
              <w:pStyle w:val="TableParagraph"/>
              <w:spacing w:before="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D90F1B">
            <w:pPr>
              <w:pStyle w:val="TableParagraph"/>
              <w:spacing w:line="472" w:lineRule="auto"/>
              <w:ind w:left="70" w:right="1081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Schema</w:t>
            </w:r>
            <w:r w:rsidRPr="001B384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modulare</w:t>
            </w:r>
            <w:r w:rsidRPr="001B3844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1:9</w:t>
            </w:r>
            <w:r w:rsidRPr="001B3844">
              <w:rPr>
                <w:rFonts w:ascii="Times New Roman" w:hAnsi="Times New Roman" w:cs="Times New Roman"/>
                <w:spacing w:val="-46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Accordi cromatici</w:t>
            </w:r>
            <w:r w:rsidRPr="001B3844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Cartella</w:t>
            </w:r>
            <w:r w:rsidRPr="001B3844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colore</w:t>
            </w:r>
          </w:p>
          <w:p w:rsidR="005A274D" w:rsidRPr="001B3844" w:rsidRDefault="00D90F1B">
            <w:pPr>
              <w:pStyle w:val="TableParagraph"/>
              <w:spacing w:before="2" w:line="261" w:lineRule="auto"/>
              <w:ind w:left="70" w:right="273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Lettura</w:t>
            </w:r>
            <w:r w:rsidRPr="001B3844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periodica</w:t>
            </w:r>
            <w:r w:rsidRPr="001B3844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1B384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articoli</w:t>
            </w:r>
            <w:r w:rsidRPr="001B384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1B3844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settore</w:t>
            </w:r>
          </w:p>
        </w:tc>
        <w:tc>
          <w:tcPr>
            <w:tcW w:w="2836" w:type="dxa"/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D90F1B">
            <w:pPr>
              <w:pStyle w:val="TableParagraph"/>
              <w:spacing w:before="194" w:line="256" w:lineRule="auto"/>
              <w:ind w:left="70" w:right="419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Lettura</w:t>
            </w:r>
            <w:r w:rsidRPr="001B3844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critica</w:t>
            </w:r>
            <w:r w:rsidRPr="001B3844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1B3844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articoli</w:t>
            </w:r>
            <w:r w:rsidRPr="001B3844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1B3844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settore</w:t>
            </w:r>
          </w:p>
          <w:p w:rsidR="005A274D" w:rsidRPr="001B3844" w:rsidRDefault="005A274D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D90F1B">
            <w:pPr>
              <w:pStyle w:val="TableParagraph"/>
              <w:spacing w:line="256" w:lineRule="auto"/>
              <w:ind w:left="70" w:right="471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Saper riprodurre figure</w:t>
            </w:r>
            <w:r w:rsidRPr="001B3844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statiche</w:t>
            </w:r>
            <w:r w:rsidRPr="001B384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 w:rsidRPr="001B3844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r w:rsidRPr="001B3844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movimento</w:t>
            </w:r>
          </w:p>
          <w:p w:rsidR="005A274D" w:rsidRPr="001B3844" w:rsidRDefault="005A274D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D90F1B">
            <w:pPr>
              <w:pStyle w:val="TableParagraph"/>
              <w:spacing w:line="256" w:lineRule="auto"/>
              <w:ind w:left="70" w:righ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Saper</w:t>
            </w:r>
            <w:r w:rsidRPr="001B3844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utilizzare</w:t>
            </w:r>
            <w:r w:rsidRPr="001B3844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la</w:t>
            </w:r>
            <w:r w:rsidRPr="001B3844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palette</w:t>
            </w:r>
            <w:r w:rsidRPr="001B384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</w:t>
            </w:r>
            <w:r w:rsidRPr="001B3844">
              <w:rPr>
                <w:rFonts w:ascii="Times New Roman" w:hAnsi="Times New Roman" w:cs="Times New Roman"/>
                <w:spacing w:val="-46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colori</w:t>
            </w:r>
          </w:p>
        </w:tc>
        <w:tc>
          <w:tcPr>
            <w:tcW w:w="1984" w:type="dxa"/>
          </w:tcPr>
          <w:p w:rsidR="005A274D" w:rsidRPr="001B3844" w:rsidRDefault="00D90F1B">
            <w:pPr>
              <w:pStyle w:val="TableParagraph"/>
              <w:numPr>
                <w:ilvl w:val="0"/>
                <w:numId w:val="2"/>
              </w:numPr>
              <w:tabs>
                <w:tab w:val="left" w:pos="544"/>
              </w:tabs>
              <w:ind w:left="543" w:right="71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Lezione</w:t>
            </w:r>
            <w:r w:rsidRPr="001B3844">
              <w:rPr>
                <w:rFonts w:ascii="Times New Roman" w:hAnsi="Times New Roman" w:cs="Times New Roman"/>
                <w:spacing w:val="-48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frontale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2"/>
              </w:numPr>
              <w:tabs>
                <w:tab w:val="left" w:pos="544"/>
              </w:tabs>
              <w:ind w:left="543" w:right="14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Insegnamento</w:t>
            </w:r>
            <w:r w:rsidRPr="001B3844">
              <w:rPr>
                <w:rFonts w:ascii="Times New Roman" w:hAnsi="Times New Roman" w:cs="Times New Roman"/>
                <w:spacing w:val="-48"/>
                <w:sz w:val="18"/>
                <w:szCs w:val="18"/>
              </w:rPr>
              <w:t xml:space="preserve"> </w:t>
            </w: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individualizzat</w:t>
            </w:r>
            <w:proofErr w:type="spellEnd"/>
            <w:r w:rsidRPr="001B3844">
              <w:rPr>
                <w:rFonts w:ascii="Times New Roman" w:hAnsi="Times New Roman" w:cs="Times New Roman"/>
                <w:spacing w:val="-48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2"/>
              </w:numPr>
              <w:tabs>
                <w:tab w:val="left" w:pos="544"/>
              </w:tabs>
              <w:spacing w:line="267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Discussione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544"/>
              </w:tabs>
              <w:ind w:left="543" w:right="279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Didattica</w:t>
            </w:r>
            <w:r w:rsidRPr="001B3844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laboratoriale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544"/>
              </w:tabs>
              <w:ind w:left="543" w:right="339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Cooperative</w:t>
            </w:r>
            <w:r w:rsidRPr="001B3844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learning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544"/>
              </w:tabs>
              <w:spacing w:line="267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E-learning</w:t>
            </w:r>
          </w:p>
          <w:p w:rsidR="005A274D" w:rsidRPr="001B3844" w:rsidRDefault="00D90F1B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544"/>
              </w:tabs>
              <w:ind w:left="543" w:right="67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3844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Problem</w:t>
            </w:r>
            <w:proofErr w:type="spellEnd"/>
            <w:r w:rsidRPr="001B3844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proofErr w:type="spellStart"/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</w:p>
        </w:tc>
        <w:tc>
          <w:tcPr>
            <w:tcW w:w="1992" w:type="dxa"/>
          </w:tcPr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5A274D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5A274D">
            <w:pPr>
              <w:pStyle w:val="TableParagraph"/>
              <w:spacing w:before="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274D" w:rsidRPr="001B3844" w:rsidRDefault="00D90F1B">
            <w:pPr>
              <w:pStyle w:val="TableParagraph"/>
              <w:ind w:left="139" w:right="1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Verifiche</w:t>
            </w:r>
            <w:r w:rsidRPr="001B3844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orali.</w:t>
            </w:r>
          </w:p>
          <w:p w:rsidR="005A274D" w:rsidRPr="001B3844" w:rsidRDefault="00D90F1B">
            <w:pPr>
              <w:pStyle w:val="TableParagraph"/>
              <w:spacing w:before="19" w:line="261" w:lineRule="auto"/>
              <w:ind w:left="143" w:right="1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Ripasso quotidiano</w:t>
            </w:r>
            <w:r w:rsidRPr="001B3844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degli</w:t>
            </w:r>
            <w:r w:rsidRPr="001B3844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argomenti</w:t>
            </w:r>
          </w:p>
          <w:p w:rsidR="005A274D" w:rsidRPr="001B3844" w:rsidRDefault="00D90F1B">
            <w:pPr>
              <w:pStyle w:val="TableParagraph"/>
              <w:spacing w:before="155" w:line="403" w:lineRule="auto"/>
              <w:ind w:left="315" w:right="307" w:firstLine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Test strutturati</w:t>
            </w:r>
            <w:r w:rsidRPr="001B3844">
              <w:rPr>
                <w:rFonts w:ascii="Times New Roman" w:hAnsi="Times New Roman" w:cs="Times New Roman"/>
                <w:spacing w:val="-47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Tavole</w:t>
            </w:r>
            <w:r w:rsidRPr="001B3844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grafiche</w:t>
            </w:r>
          </w:p>
        </w:tc>
      </w:tr>
    </w:tbl>
    <w:p w:rsidR="005A274D" w:rsidRDefault="005A274D">
      <w:pPr>
        <w:spacing w:line="403" w:lineRule="auto"/>
        <w:jc w:val="center"/>
        <w:sectPr w:rsidR="005A274D">
          <w:pgSz w:w="16840" w:h="11910" w:orient="landscape"/>
          <w:pgMar w:top="2980" w:right="780" w:bottom="280" w:left="500" w:header="1021" w:footer="0" w:gutter="0"/>
          <w:cols w:space="720"/>
        </w:sectPr>
      </w:pPr>
    </w:p>
    <w:p w:rsidR="005A274D" w:rsidRDefault="005A274D">
      <w:pPr>
        <w:pStyle w:val="Corpotesto"/>
        <w:spacing w:before="4"/>
        <w:rPr>
          <w:rFonts w:ascii="Times New Roman"/>
          <w:b w:val="0"/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2977"/>
        <w:gridCol w:w="3116"/>
        <w:gridCol w:w="2836"/>
        <w:gridCol w:w="1984"/>
        <w:gridCol w:w="1992"/>
      </w:tblGrid>
      <w:tr w:rsidR="001B3844">
        <w:trPr>
          <w:trHeight w:val="3131"/>
        </w:trPr>
        <w:tc>
          <w:tcPr>
            <w:tcW w:w="2409" w:type="dxa"/>
          </w:tcPr>
          <w:p w:rsidR="001B3844" w:rsidRDefault="001B38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</w:tcPr>
          <w:p w:rsidR="001B3844" w:rsidRDefault="001B3844">
            <w:pPr>
              <w:pStyle w:val="TableParagraph"/>
              <w:spacing w:line="259" w:lineRule="auto"/>
              <w:ind w:left="66" w:right="678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B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-</w:t>
            </w:r>
            <w:r>
              <w:rPr>
                <w:rFonts w:asci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Livello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  <w:r>
              <w:rPr>
                <w:rFonts w:asci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intermedio</w:t>
            </w:r>
          </w:p>
          <w:p w:rsidR="001B3844" w:rsidRDefault="001B3844" w:rsidP="001B3844">
            <w:pPr>
              <w:pStyle w:val="TableParagraph"/>
              <w:rPr>
                <w:rFonts w:ascii="Times New Roman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Conosce gli strumenti di comunicazione della moda e rappresenta immagini stilistiche</w:t>
            </w:r>
          </w:p>
        </w:tc>
        <w:tc>
          <w:tcPr>
            <w:tcW w:w="3116" w:type="dxa"/>
          </w:tcPr>
          <w:p w:rsidR="001B3844" w:rsidRPr="001B3844" w:rsidRDefault="001B3844" w:rsidP="001B3844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844" w:rsidRPr="001B3844" w:rsidRDefault="001B3844" w:rsidP="001B3844">
            <w:pPr>
              <w:pStyle w:val="TableParagraph"/>
              <w:spacing w:line="256" w:lineRule="auto"/>
              <w:ind w:left="70" w:right="273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Schizzare la figura umana secondo i punti di costruzione</w:t>
            </w:r>
          </w:p>
          <w:p w:rsidR="001B3844" w:rsidRPr="001B3844" w:rsidRDefault="001B3844" w:rsidP="001B3844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844" w:rsidRPr="001B3844" w:rsidRDefault="001B3844" w:rsidP="001B3844">
            <w:pPr>
              <w:pStyle w:val="TableParagraph"/>
              <w:spacing w:line="256" w:lineRule="auto"/>
              <w:ind w:left="70" w:right="273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Conosce le principali riviste di settore</w:t>
            </w:r>
          </w:p>
          <w:p w:rsidR="001B3844" w:rsidRPr="001B3844" w:rsidRDefault="001B3844" w:rsidP="001B3844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844" w:rsidRPr="001B3844" w:rsidRDefault="001B3844" w:rsidP="001B3844">
            <w:pPr>
              <w:pStyle w:val="TableParagraph"/>
              <w:spacing w:line="256" w:lineRule="auto"/>
              <w:ind w:left="70" w:right="1041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Conosce le tecniche di colorazione</w:t>
            </w:r>
          </w:p>
        </w:tc>
        <w:tc>
          <w:tcPr>
            <w:tcW w:w="2836" w:type="dxa"/>
          </w:tcPr>
          <w:p w:rsidR="001B3844" w:rsidRPr="001B3844" w:rsidRDefault="001B3844" w:rsidP="001B3844">
            <w:pPr>
              <w:pStyle w:val="TableParagraph"/>
              <w:spacing w:line="251" w:lineRule="exact"/>
              <w:ind w:left="290" w:right="2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Ricercare</w:t>
            </w:r>
          </w:p>
          <w:p w:rsidR="001B3844" w:rsidRPr="001B3844" w:rsidRDefault="001B3844" w:rsidP="001B3844">
            <w:pPr>
              <w:pStyle w:val="TableParagraph"/>
              <w:spacing w:line="256" w:lineRule="auto"/>
              <w:ind w:left="290" w:right="2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Utilizza una tecnica di colorazione</w:t>
            </w:r>
          </w:p>
          <w:p w:rsidR="001B3844" w:rsidRPr="001B3844" w:rsidRDefault="001B3844" w:rsidP="001B3844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844" w:rsidRPr="001B3844" w:rsidRDefault="001B3844" w:rsidP="001B3844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844" w:rsidRPr="001B3844" w:rsidRDefault="001B3844" w:rsidP="001B3844">
            <w:pPr>
              <w:pStyle w:val="TableParagraph"/>
              <w:ind w:left="290" w:right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Ricerca articoli di settore</w:t>
            </w:r>
          </w:p>
        </w:tc>
        <w:tc>
          <w:tcPr>
            <w:tcW w:w="1984" w:type="dxa"/>
            <w:vMerge w:val="restart"/>
          </w:tcPr>
          <w:p w:rsidR="001B3844" w:rsidRPr="001B3844" w:rsidRDefault="001B3844" w:rsidP="001B3844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  <w:tab w:val="left" w:pos="544"/>
              </w:tabs>
              <w:ind w:left="543" w:right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Ricerche di settore</w:t>
            </w:r>
          </w:p>
          <w:p w:rsidR="001B3844" w:rsidRPr="001B3844" w:rsidRDefault="001B3844" w:rsidP="001B3844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  <w:tab w:val="left" w:pos="544"/>
              </w:tabs>
              <w:ind w:left="543" w:right="239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Attività di compresenza</w:t>
            </w:r>
          </w:p>
          <w:p w:rsidR="001B3844" w:rsidRPr="001B3844" w:rsidRDefault="001B3844" w:rsidP="001B3844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  <w:tab w:val="left" w:pos="544"/>
              </w:tabs>
              <w:ind w:left="543" w:right="367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Utilizzo di figurini d’immagine</w:t>
            </w:r>
          </w:p>
          <w:p w:rsidR="001B3844" w:rsidRPr="001B3844" w:rsidRDefault="001B3844" w:rsidP="001B3844">
            <w:pPr>
              <w:pStyle w:val="TableParagraph"/>
              <w:spacing w:line="267" w:lineRule="exact"/>
              <w:ind w:left="543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preimpostati</w:t>
            </w:r>
          </w:p>
        </w:tc>
        <w:tc>
          <w:tcPr>
            <w:tcW w:w="1992" w:type="dxa"/>
            <w:vMerge w:val="restart"/>
          </w:tcPr>
          <w:p w:rsidR="001B3844" w:rsidRDefault="001B38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3844">
        <w:trPr>
          <w:trHeight w:val="1558"/>
        </w:trPr>
        <w:tc>
          <w:tcPr>
            <w:tcW w:w="2409" w:type="dxa"/>
          </w:tcPr>
          <w:p w:rsidR="001B3844" w:rsidRDefault="001B38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</w:tcPr>
          <w:p w:rsidR="001B3844" w:rsidRDefault="001B3844">
            <w:pPr>
              <w:pStyle w:val="TableParagraph"/>
              <w:spacing w:line="206" w:lineRule="exact"/>
              <w:ind w:left="66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C</w:t>
            </w:r>
            <w:r>
              <w:rPr>
                <w:rFonts w:asci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-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Livello</w:t>
            </w:r>
            <w:r>
              <w:rPr>
                <w:rFonts w:asci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di</w:t>
            </w:r>
            <w:r>
              <w:rPr>
                <w:rFonts w:asci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apprendimento</w:t>
            </w:r>
            <w:r>
              <w:rPr>
                <w:rFonts w:asci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base</w:t>
            </w:r>
          </w:p>
          <w:p w:rsidR="001B3844" w:rsidRDefault="001B3844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1B3844" w:rsidRDefault="001B3844" w:rsidP="001B3844">
            <w:pPr>
              <w:pStyle w:val="TableParagraph"/>
              <w:rPr>
                <w:rFonts w:ascii="Times New Roman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Rappresenta semplici immagini stilistiche</w:t>
            </w:r>
          </w:p>
        </w:tc>
        <w:tc>
          <w:tcPr>
            <w:tcW w:w="3116" w:type="dxa"/>
          </w:tcPr>
          <w:p w:rsidR="001B3844" w:rsidRPr="001B3844" w:rsidRDefault="001B3844" w:rsidP="001B3844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Ricopia le immagini dei figurini proposte</w:t>
            </w:r>
          </w:p>
        </w:tc>
        <w:tc>
          <w:tcPr>
            <w:tcW w:w="2836" w:type="dxa"/>
          </w:tcPr>
          <w:p w:rsidR="001B3844" w:rsidRPr="001B3844" w:rsidRDefault="001B3844" w:rsidP="001B3844">
            <w:pPr>
              <w:pStyle w:val="TableParagraph"/>
              <w:spacing w:line="261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Veste la figura su schemi preimpostati</w:t>
            </w:r>
          </w:p>
          <w:p w:rsidR="001B3844" w:rsidRPr="001B3844" w:rsidRDefault="001B3844" w:rsidP="001B3844">
            <w:pPr>
              <w:pStyle w:val="TableParagraph"/>
              <w:spacing w:before="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844" w:rsidRPr="001B3844" w:rsidRDefault="001B3844" w:rsidP="001B3844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1B3844">
              <w:rPr>
                <w:rFonts w:ascii="Times New Roman" w:hAnsi="Times New Roman" w:cs="Times New Roman"/>
                <w:sz w:val="18"/>
                <w:szCs w:val="18"/>
              </w:rPr>
              <w:t>Utilizza i colori</w:t>
            </w:r>
          </w:p>
        </w:tc>
        <w:tc>
          <w:tcPr>
            <w:tcW w:w="1984" w:type="dxa"/>
            <w:vMerge/>
          </w:tcPr>
          <w:p w:rsidR="001B3844" w:rsidRPr="001B3844" w:rsidRDefault="001B3844" w:rsidP="001B3844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2" w:type="dxa"/>
            <w:vMerge/>
          </w:tcPr>
          <w:p w:rsidR="001B3844" w:rsidRDefault="001B38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A274D" w:rsidRDefault="005A274D">
      <w:pPr>
        <w:pStyle w:val="Corpotesto"/>
        <w:rPr>
          <w:rFonts w:ascii="Times New Roman"/>
          <w:b w:val="0"/>
          <w:sz w:val="20"/>
        </w:rPr>
      </w:pPr>
    </w:p>
    <w:p w:rsidR="005A274D" w:rsidRDefault="005A274D">
      <w:pPr>
        <w:pStyle w:val="Corpotesto"/>
        <w:spacing w:before="9"/>
        <w:rPr>
          <w:rFonts w:ascii="Times New Roman"/>
          <w:b w:val="0"/>
          <w:sz w:val="18"/>
        </w:rPr>
      </w:pPr>
    </w:p>
    <w:sectPr w:rsidR="005A274D">
      <w:pgSz w:w="16840" w:h="11910" w:orient="landscape"/>
      <w:pgMar w:top="2980" w:right="780" w:bottom="280" w:left="500" w:header="102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B6B" w:rsidRDefault="00CF5B6B">
      <w:r>
        <w:separator/>
      </w:r>
    </w:p>
  </w:endnote>
  <w:endnote w:type="continuationSeparator" w:id="0">
    <w:p w:rsidR="00CF5B6B" w:rsidRDefault="00CF5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B6B" w:rsidRDefault="00CF5B6B">
      <w:r>
        <w:separator/>
      </w:r>
    </w:p>
  </w:footnote>
  <w:footnote w:type="continuationSeparator" w:id="0">
    <w:p w:rsidR="00CF5B6B" w:rsidRDefault="00CF5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XSpec="center" w:tblpY="-1710"/>
      <w:tblW w:w="11117" w:type="dxa"/>
      <w:tblLayout w:type="fixed"/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CF5B6B" w:rsidTr="00CF5B6B">
      <w:tc>
        <w:tcPr>
          <w:tcW w:w="23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CF5B6B" w:rsidRDefault="00CF5B6B" w:rsidP="001B3844">
          <w:pPr>
            <w:jc w:val="center"/>
            <w:rPr>
              <w:rFonts w:ascii="Arial" w:eastAsia="Arial" w:hAnsi="Arial" w:cs="Arial"/>
              <w:b/>
              <w:color w:val="0000FF"/>
              <w:sz w:val="20"/>
              <w:szCs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4FCFD3F2" wp14:editId="7302D59C">
                <wp:extent cx="876300" cy="617220"/>
                <wp:effectExtent l="0" t="0" r="0" b="0"/>
                <wp:docPr id="9" name="image2.png" descr="logo_piccolo_de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_piccolo_de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CF5B6B" w:rsidRDefault="00CF5B6B" w:rsidP="001B3844">
          <w:pPr>
            <w:pStyle w:val="Titolo1"/>
            <w:spacing w:before="60" w:after="60"/>
            <w:ind w:left="-258"/>
            <w:rPr>
              <w:rFonts w:ascii="Tahoma" w:eastAsia="Tahoma" w:hAnsi="Tahoma" w:cs="Tahoma"/>
              <w:i w:val="0"/>
              <w:smallCaps/>
              <w:color w:val="00008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4EC9B4B0" wp14:editId="2B2596E2">
                <wp:extent cx="708660" cy="708660"/>
                <wp:effectExtent l="0" t="0" r="0" b="0"/>
                <wp:docPr id="10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vAlign w:val="center"/>
        </w:tcPr>
        <w:p w:rsidR="00525ADE" w:rsidRDefault="00525ADE" w:rsidP="001B3844">
          <w:pPr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</w:p>
        <w:p w:rsidR="00CF5B6B" w:rsidRPr="00CF5B6B" w:rsidRDefault="00CF5B6B" w:rsidP="001B3844">
          <w:pPr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  <w:r w:rsidRPr="00CF5B6B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DOCUMENTO DI PROGRAMMAZIONE</w:t>
          </w:r>
        </w:p>
        <w:p w:rsidR="00CF5B6B" w:rsidRDefault="00CF5B6B" w:rsidP="00525ADE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CF5B6B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DIDATTICA DIPARTIMENTALE</w:t>
          </w:r>
        </w:p>
        <w:p w:rsidR="00525ADE" w:rsidRDefault="00525ADE" w:rsidP="00525ADE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</w:p>
        <w:p w:rsidR="00CF5B6B" w:rsidRDefault="00CF5B6B" w:rsidP="001B3844">
          <w:pPr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</w:rPr>
          </w:pPr>
          <w:r w:rsidRPr="005723FE">
            <w:rPr>
              <w:rFonts w:ascii="Tahoma-Bold" w:hAnsi="Tahoma-Bold" w:cs="Tahoma-Bold"/>
              <w:b/>
              <w:bCs/>
              <w:color w:val="000081"/>
            </w:rPr>
            <w:t>Materia: Ideazione, Progettazione E Industrializzazione Del Prodotto Moda</w:t>
          </w:r>
        </w:p>
        <w:p w:rsidR="00CF5B6B" w:rsidRPr="005723FE" w:rsidRDefault="00CF5B6B" w:rsidP="001B3844">
          <w:pPr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</w:rPr>
          </w:pPr>
        </w:p>
        <w:p w:rsidR="00CF5B6B" w:rsidRDefault="00CF5B6B" w:rsidP="001B3844">
          <w:pPr>
            <w:adjustRightInd w:val="0"/>
            <w:jc w:val="center"/>
            <w:rPr>
              <w:b/>
            </w:rPr>
          </w:pPr>
          <w:r w:rsidRPr="005723FE">
            <w:rPr>
              <w:rFonts w:ascii="Tahoma-Bold" w:hAnsi="Tahoma-Bold" w:cs="Tahoma-Bold"/>
              <w:b/>
              <w:bCs/>
              <w:color w:val="000081"/>
            </w:rPr>
            <w:t>Classe: Terza</w:t>
          </w:r>
        </w:p>
      </w:tc>
      <w:tc>
        <w:tcPr>
          <w:tcW w:w="189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CF5B6B" w:rsidRDefault="00CF5B6B" w:rsidP="001B3844">
          <w:pPr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 xml:space="preserve">I.I.S. “GALILEI-DI PALO” </w:t>
          </w:r>
        </w:p>
        <w:p w:rsidR="00CF5B6B" w:rsidRDefault="00CF5B6B" w:rsidP="001B3844">
          <w:pPr>
            <w:jc w:val="center"/>
            <w:rPr>
              <w:rFonts w:ascii="Tahoma" w:eastAsia="Tahoma" w:hAnsi="Tahoma" w:cs="Tahoma"/>
              <w:sz w:val="20"/>
              <w:szCs w:val="20"/>
            </w:rPr>
          </w:pPr>
          <w:r>
            <w:rPr>
              <w:rFonts w:ascii="Tahoma" w:eastAsia="Tahoma" w:hAnsi="Tahoma" w:cs="Tahoma"/>
              <w:sz w:val="20"/>
              <w:szCs w:val="20"/>
            </w:rPr>
            <w:t>Salerno</w:t>
          </w:r>
        </w:p>
        <w:p w:rsidR="00CF5B6B" w:rsidRDefault="00CF5B6B" w:rsidP="001B3844">
          <w:pPr>
            <w:jc w:val="center"/>
            <w:rPr>
              <w:rFonts w:ascii="Tahoma" w:eastAsia="Tahoma" w:hAnsi="Tahoma" w:cs="Tahoma"/>
              <w:sz w:val="20"/>
              <w:szCs w:val="20"/>
            </w:rPr>
          </w:pPr>
        </w:p>
        <w:p w:rsidR="00CF5B6B" w:rsidRDefault="00CF5B6B" w:rsidP="001B3844">
          <w:pPr>
            <w:jc w:val="center"/>
            <w:rPr>
              <w:rFonts w:ascii="Tahoma" w:eastAsia="Tahoma" w:hAnsi="Tahoma" w:cs="Tahoma"/>
              <w:sz w:val="16"/>
              <w:szCs w:val="16"/>
            </w:rPr>
          </w:pPr>
          <w:proofErr w:type="spellStart"/>
          <w:r>
            <w:rPr>
              <w:rFonts w:ascii="Tahoma" w:eastAsia="Tahoma" w:hAnsi="Tahoma" w:cs="Tahoma"/>
              <w:sz w:val="16"/>
              <w:szCs w:val="16"/>
            </w:rPr>
            <w:t>Mod</w:t>
          </w:r>
          <w:proofErr w:type="spellEnd"/>
          <w:r>
            <w:rPr>
              <w:rFonts w:ascii="Tahoma" w:eastAsia="Tahoma" w:hAnsi="Tahoma" w:cs="Tahoma"/>
              <w:sz w:val="16"/>
              <w:szCs w:val="16"/>
            </w:rPr>
            <w:t>. IGG750/1b</w:t>
          </w:r>
        </w:p>
        <w:p w:rsidR="00CF5B6B" w:rsidRDefault="00CF5B6B" w:rsidP="001B3844">
          <w:pPr>
            <w:jc w:val="center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>Ed.03</w:t>
          </w:r>
        </w:p>
      </w:tc>
    </w:tr>
  </w:tbl>
  <w:p w:rsidR="00CF5B6B" w:rsidRDefault="00CF5B6B">
    <w:pPr>
      <w:pStyle w:val="Corpotesto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E2192"/>
    <w:multiLevelType w:val="hybridMultilevel"/>
    <w:tmpl w:val="49DA8EA2"/>
    <w:lvl w:ilvl="0" w:tplc="2A50B89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A617C"/>
    <w:multiLevelType w:val="hybridMultilevel"/>
    <w:tmpl w:val="36B2C992"/>
    <w:lvl w:ilvl="0" w:tplc="9DD218D6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42EE0B98">
      <w:numFmt w:val="bullet"/>
      <w:lvlText w:val="•"/>
      <w:lvlJc w:val="left"/>
      <w:pPr>
        <w:ind w:left="683" w:hanging="361"/>
      </w:pPr>
      <w:rPr>
        <w:rFonts w:hint="default"/>
        <w:lang w:val="it-IT" w:eastAsia="en-US" w:bidi="ar-SA"/>
      </w:rPr>
    </w:lvl>
    <w:lvl w:ilvl="2" w:tplc="1A1851CE">
      <w:numFmt w:val="bullet"/>
      <w:lvlText w:val="•"/>
      <w:lvlJc w:val="left"/>
      <w:pPr>
        <w:ind w:left="826" w:hanging="361"/>
      </w:pPr>
      <w:rPr>
        <w:rFonts w:hint="default"/>
        <w:lang w:val="it-IT" w:eastAsia="en-US" w:bidi="ar-SA"/>
      </w:rPr>
    </w:lvl>
    <w:lvl w:ilvl="3" w:tplc="DEF4E610">
      <w:numFmt w:val="bullet"/>
      <w:lvlText w:val="•"/>
      <w:lvlJc w:val="left"/>
      <w:pPr>
        <w:ind w:left="970" w:hanging="361"/>
      </w:pPr>
      <w:rPr>
        <w:rFonts w:hint="default"/>
        <w:lang w:val="it-IT" w:eastAsia="en-US" w:bidi="ar-SA"/>
      </w:rPr>
    </w:lvl>
    <w:lvl w:ilvl="4" w:tplc="AB0EAF8C">
      <w:numFmt w:val="bullet"/>
      <w:lvlText w:val="•"/>
      <w:lvlJc w:val="left"/>
      <w:pPr>
        <w:ind w:left="1113" w:hanging="361"/>
      </w:pPr>
      <w:rPr>
        <w:rFonts w:hint="default"/>
        <w:lang w:val="it-IT" w:eastAsia="en-US" w:bidi="ar-SA"/>
      </w:rPr>
    </w:lvl>
    <w:lvl w:ilvl="5" w:tplc="3272BE70">
      <w:numFmt w:val="bullet"/>
      <w:lvlText w:val="•"/>
      <w:lvlJc w:val="left"/>
      <w:pPr>
        <w:ind w:left="1257" w:hanging="361"/>
      </w:pPr>
      <w:rPr>
        <w:rFonts w:hint="default"/>
        <w:lang w:val="it-IT" w:eastAsia="en-US" w:bidi="ar-SA"/>
      </w:rPr>
    </w:lvl>
    <w:lvl w:ilvl="6" w:tplc="5700FD10">
      <w:numFmt w:val="bullet"/>
      <w:lvlText w:val="•"/>
      <w:lvlJc w:val="left"/>
      <w:pPr>
        <w:ind w:left="1400" w:hanging="361"/>
      </w:pPr>
      <w:rPr>
        <w:rFonts w:hint="default"/>
        <w:lang w:val="it-IT" w:eastAsia="en-US" w:bidi="ar-SA"/>
      </w:rPr>
    </w:lvl>
    <w:lvl w:ilvl="7" w:tplc="12DA7E08">
      <w:numFmt w:val="bullet"/>
      <w:lvlText w:val="•"/>
      <w:lvlJc w:val="left"/>
      <w:pPr>
        <w:ind w:left="1543" w:hanging="361"/>
      </w:pPr>
      <w:rPr>
        <w:rFonts w:hint="default"/>
        <w:lang w:val="it-IT" w:eastAsia="en-US" w:bidi="ar-SA"/>
      </w:rPr>
    </w:lvl>
    <w:lvl w:ilvl="8" w:tplc="76AAB922">
      <w:numFmt w:val="bullet"/>
      <w:lvlText w:val="•"/>
      <w:lvlJc w:val="left"/>
      <w:pPr>
        <w:ind w:left="168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55EA2859"/>
    <w:multiLevelType w:val="hybridMultilevel"/>
    <w:tmpl w:val="3014FFE8"/>
    <w:lvl w:ilvl="0" w:tplc="042C5490">
      <w:numFmt w:val="bullet"/>
      <w:lvlText w:val=""/>
      <w:lvlJc w:val="left"/>
      <w:pPr>
        <w:ind w:left="542" w:hanging="36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6D48E154">
      <w:numFmt w:val="bullet"/>
      <w:lvlText w:val="•"/>
      <w:lvlJc w:val="left"/>
      <w:pPr>
        <w:ind w:left="683" w:hanging="361"/>
      </w:pPr>
      <w:rPr>
        <w:rFonts w:hint="default"/>
        <w:lang w:val="it-IT" w:eastAsia="en-US" w:bidi="ar-SA"/>
      </w:rPr>
    </w:lvl>
    <w:lvl w:ilvl="2" w:tplc="ED42A182">
      <w:numFmt w:val="bullet"/>
      <w:lvlText w:val="•"/>
      <w:lvlJc w:val="left"/>
      <w:pPr>
        <w:ind w:left="827" w:hanging="361"/>
      </w:pPr>
      <w:rPr>
        <w:rFonts w:hint="default"/>
        <w:lang w:val="it-IT" w:eastAsia="en-US" w:bidi="ar-SA"/>
      </w:rPr>
    </w:lvl>
    <w:lvl w:ilvl="3" w:tplc="90E086E6">
      <w:numFmt w:val="bullet"/>
      <w:lvlText w:val="•"/>
      <w:lvlJc w:val="left"/>
      <w:pPr>
        <w:ind w:left="970" w:hanging="361"/>
      </w:pPr>
      <w:rPr>
        <w:rFonts w:hint="default"/>
        <w:lang w:val="it-IT" w:eastAsia="en-US" w:bidi="ar-SA"/>
      </w:rPr>
    </w:lvl>
    <w:lvl w:ilvl="4" w:tplc="A0CE847E">
      <w:numFmt w:val="bullet"/>
      <w:lvlText w:val="•"/>
      <w:lvlJc w:val="left"/>
      <w:pPr>
        <w:ind w:left="1114" w:hanging="361"/>
      </w:pPr>
      <w:rPr>
        <w:rFonts w:hint="default"/>
        <w:lang w:val="it-IT" w:eastAsia="en-US" w:bidi="ar-SA"/>
      </w:rPr>
    </w:lvl>
    <w:lvl w:ilvl="5" w:tplc="6EBC7B32">
      <w:numFmt w:val="bullet"/>
      <w:lvlText w:val="•"/>
      <w:lvlJc w:val="left"/>
      <w:pPr>
        <w:ind w:left="1258" w:hanging="361"/>
      </w:pPr>
      <w:rPr>
        <w:rFonts w:hint="default"/>
        <w:lang w:val="it-IT" w:eastAsia="en-US" w:bidi="ar-SA"/>
      </w:rPr>
    </w:lvl>
    <w:lvl w:ilvl="6" w:tplc="B686A4C0">
      <w:numFmt w:val="bullet"/>
      <w:lvlText w:val="•"/>
      <w:lvlJc w:val="left"/>
      <w:pPr>
        <w:ind w:left="1401" w:hanging="361"/>
      </w:pPr>
      <w:rPr>
        <w:rFonts w:hint="default"/>
        <w:lang w:val="it-IT" w:eastAsia="en-US" w:bidi="ar-SA"/>
      </w:rPr>
    </w:lvl>
    <w:lvl w:ilvl="7" w:tplc="E2D47F12">
      <w:numFmt w:val="bullet"/>
      <w:lvlText w:val="•"/>
      <w:lvlJc w:val="left"/>
      <w:pPr>
        <w:ind w:left="1545" w:hanging="361"/>
      </w:pPr>
      <w:rPr>
        <w:rFonts w:hint="default"/>
        <w:lang w:val="it-IT" w:eastAsia="en-US" w:bidi="ar-SA"/>
      </w:rPr>
    </w:lvl>
    <w:lvl w:ilvl="8" w:tplc="53381BF2">
      <w:numFmt w:val="bullet"/>
      <w:lvlText w:val="•"/>
      <w:lvlJc w:val="left"/>
      <w:pPr>
        <w:ind w:left="1688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55F159A8"/>
    <w:multiLevelType w:val="hybridMultilevel"/>
    <w:tmpl w:val="AB36A24E"/>
    <w:lvl w:ilvl="0" w:tplc="2A50B89C">
      <w:numFmt w:val="bullet"/>
      <w:lvlText w:val=""/>
      <w:lvlJc w:val="left"/>
      <w:pPr>
        <w:ind w:left="544" w:hanging="36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D1203272">
      <w:numFmt w:val="bullet"/>
      <w:lvlText w:val="•"/>
      <w:lvlJc w:val="left"/>
      <w:pPr>
        <w:ind w:left="683" w:hanging="361"/>
      </w:pPr>
      <w:rPr>
        <w:rFonts w:hint="default"/>
        <w:lang w:val="it-IT" w:eastAsia="en-US" w:bidi="ar-SA"/>
      </w:rPr>
    </w:lvl>
    <w:lvl w:ilvl="2" w:tplc="CE74DC4C">
      <w:numFmt w:val="bullet"/>
      <w:lvlText w:val="•"/>
      <w:lvlJc w:val="left"/>
      <w:pPr>
        <w:ind w:left="826" w:hanging="361"/>
      </w:pPr>
      <w:rPr>
        <w:rFonts w:hint="default"/>
        <w:lang w:val="it-IT" w:eastAsia="en-US" w:bidi="ar-SA"/>
      </w:rPr>
    </w:lvl>
    <w:lvl w:ilvl="3" w:tplc="0E5EAA90">
      <w:numFmt w:val="bullet"/>
      <w:lvlText w:val="•"/>
      <w:lvlJc w:val="left"/>
      <w:pPr>
        <w:ind w:left="970" w:hanging="361"/>
      </w:pPr>
      <w:rPr>
        <w:rFonts w:hint="default"/>
        <w:lang w:val="it-IT" w:eastAsia="en-US" w:bidi="ar-SA"/>
      </w:rPr>
    </w:lvl>
    <w:lvl w:ilvl="4" w:tplc="D940F490">
      <w:numFmt w:val="bullet"/>
      <w:lvlText w:val="•"/>
      <w:lvlJc w:val="left"/>
      <w:pPr>
        <w:ind w:left="1113" w:hanging="361"/>
      </w:pPr>
      <w:rPr>
        <w:rFonts w:hint="default"/>
        <w:lang w:val="it-IT" w:eastAsia="en-US" w:bidi="ar-SA"/>
      </w:rPr>
    </w:lvl>
    <w:lvl w:ilvl="5" w:tplc="CC58FCEA">
      <w:numFmt w:val="bullet"/>
      <w:lvlText w:val="•"/>
      <w:lvlJc w:val="left"/>
      <w:pPr>
        <w:ind w:left="1257" w:hanging="361"/>
      </w:pPr>
      <w:rPr>
        <w:rFonts w:hint="default"/>
        <w:lang w:val="it-IT" w:eastAsia="en-US" w:bidi="ar-SA"/>
      </w:rPr>
    </w:lvl>
    <w:lvl w:ilvl="6" w:tplc="42F62434">
      <w:numFmt w:val="bullet"/>
      <w:lvlText w:val="•"/>
      <w:lvlJc w:val="left"/>
      <w:pPr>
        <w:ind w:left="1400" w:hanging="361"/>
      </w:pPr>
      <w:rPr>
        <w:rFonts w:hint="default"/>
        <w:lang w:val="it-IT" w:eastAsia="en-US" w:bidi="ar-SA"/>
      </w:rPr>
    </w:lvl>
    <w:lvl w:ilvl="7" w:tplc="33CA3DD6">
      <w:numFmt w:val="bullet"/>
      <w:lvlText w:val="•"/>
      <w:lvlJc w:val="left"/>
      <w:pPr>
        <w:ind w:left="1543" w:hanging="361"/>
      </w:pPr>
      <w:rPr>
        <w:rFonts w:hint="default"/>
        <w:lang w:val="it-IT" w:eastAsia="en-US" w:bidi="ar-SA"/>
      </w:rPr>
    </w:lvl>
    <w:lvl w:ilvl="8" w:tplc="996EBEFE">
      <w:numFmt w:val="bullet"/>
      <w:lvlText w:val="•"/>
      <w:lvlJc w:val="left"/>
      <w:pPr>
        <w:ind w:left="1687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659A04D9"/>
    <w:multiLevelType w:val="hybridMultilevel"/>
    <w:tmpl w:val="3DEC0F46"/>
    <w:lvl w:ilvl="0" w:tplc="49DE4222">
      <w:numFmt w:val="bullet"/>
      <w:lvlText w:val=""/>
      <w:lvlJc w:val="left"/>
      <w:pPr>
        <w:ind w:left="791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872E6C5A">
      <w:numFmt w:val="bullet"/>
      <w:lvlText w:val="•"/>
      <w:lvlJc w:val="left"/>
      <w:pPr>
        <w:ind w:left="2243" w:hanging="360"/>
      </w:pPr>
      <w:rPr>
        <w:rFonts w:hint="default"/>
        <w:lang w:val="it-IT" w:eastAsia="en-US" w:bidi="ar-SA"/>
      </w:rPr>
    </w:lvl>
    <w:lvl w:ilvl="2" w:tplc="45D69D5C">
      <w:numFmt w:val="bullet"/>
      <w:lvlText w:val="•"/>
      <w:lvlJc w:val="left"/>
      <w:pPr>
        <w:ind w:left="3686" w:hanging="360"/>
      </w:pPr>
      <w:rPr>
        <w:rFonts w:hint="default"/>
        <w:lang w:val="it-IT" w:eastAsia="en-US" w:bidi="ar-SA"/>
      </w:rPr>
    </w:lvl>
    <w:lvl w:ilvl="3" w:tplc="39107A7E">
      <w:numFmt w:val="bullet"/>
      <w:lvlText w:val="•"/>
      <w:lvlJc w:val="left"/>
      <w:pPr>
        <w:ind w:left="5130" w:hanging="360"/>
      </w:pPr>
      <w:rPr>
        <w:rFonts w:hint="default"/>
        <w:lang w:val="it-IT" w:eastAsia="en-US" w:bidi="ar-SA"/>
      </w:rPr>
    </w:lvl>
    <w:lvl w:ilvl="4" w:tplc="9F146538">
      <w:numFmt w:val="bullet"/>
      <w:lvlText w:val="•"/>
      <w:lvlJc w:val="left"/>
      <w:pPr>
        <w:ind w:left="6573" w:hanging="360"/>
      </w:pPr>
      <w:rPr>
        <w:rFonts w:hint="default"/>
        <w:lang w:val="it-IT" w:eastAsia="en-US" w:bidi="ar-SA"/>
      </w:rPr>
    </w:lvl>
    <w:lvl w:ilvl="5" w:tplc="72A6C860">
      <w:numFmt w:val="bullet"/>
      <w:lvlText w:val="•"/>
      <w:lvlJc w:val="left"/>
      <w:pPr>
        <w:ind w:left="8017" w:hanging="360"/>
      </w:pPr>
      <w:rPr>
        <w:rFonts w:hint="default"/>
        <w:lang w:val="it-IT" w:eastAsia="en-US" w:bidi="ar-SA"/>
      </w:rPr>
    </w:lvl>
    <w:lvl w:ilvl="6" w:tplc="9364F0E2">
      <w:numFmt w:val="bullet"/>
      <w:lvlText w:val="•"/>
      <w:lvlJc w:val="left"/>
      <w:pPr>
        <w:ind w:left="9460" w:hanging="360"/>
      </w:pPr>
      <w:rPr>
        <w:rFonts w:hint="default"/>
        <w:lang w:val="it-IT" w:eastAsia="en-US" w:bidi="ar-SA"/>
      </w:rPr>
    </w:lvl>
    <w:lvl w:ilvl="7" w:tplc="909AEEA0">
      <w:numFmt w:val="bullet"/>
      <w:lvlText w:val="•"/>
      <w:lvlJc w:val="left"/>
      <w:pPr>
        <w:ind w:left="10903" w:hanging="360"/>
      </w:pPr>
      <w:rPr>
        <w:rFonts w:hint="default"/>
        <w:lang w:val="it-IT" w:eastAsia="en-US" w:bidi="ar-SA"/>
      </w:rPr>
    </w:lvl>
    <w:lvl w:ilvl="8" w:tplc="326EF5A6">
      <w:numFmt w:val="bullet"/>
      <w:lvlText w:val="•"/>
      <w:lvlJc w:val="left"/>
      <w:pPr>
        <w:ind w:left="1234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6D3E242C"/>
    <w:multiLevelType w:val="hybridMultilevel"/>
    <w:tmpl w:val="B3BA8AD0"/>
    <w:lvl w:ilvl="0" w:tplc="EA4869A0">
      <w:numFmt w:val="bullet"/>
      <w:lvlText w:val=""/>
      <w:lvlJc w:val="left"/>
      <w:pPr>
        <w:ind w:left="544" w:hanging="36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826A9212">
      <w:numFmt w:val="bullet"/>
      <w:lvlText w:val="•"/>
      <w:lvlJc w:val="left"/>
      <w:pPr>
        <w:ind w:left="683" w:hanging="361"/>
      </w:pPr>
      <w:rPr>
        <w:rFonts w:hint="default"/>
        <w:lang w:val="it-IT" w:eastAsia="en-US" w:bidi="ar-SA"/>
      </w:rPr>
    </w:lvl>
    <w:lvl w:ilvl="2" w:tplc="41864418">
      <w:numFmt w:val="bullet"/>
      <w:lvlText w:val="•"/>
      <w:lvlJc w:val="left"/>
      <w:pPr>
        <w:ind w:left="826" w:hanging="361"/>
      </w:pPr>
      <w:rPr>
        <w:rFonts w:hint="default"/>
        <w:lang w:val="it-IT" w:eastAsia="en-US" w:bidi="ar-SA"/>
      </w:rPr>
    </w:lvl>
    <w:lvl w:ilvl="3" w:tplc="C8BEA7FE">
      <w:numFmt w:val="bullet"/>
      <w:lvlText w:val="•"/>
      <w:lvlJc w:val="left"/>
      <w:pPr>
        <w:ind w:left="970" w:hanging="361"/>
      </w:pPr>
      <w:rPr>
        <w:rFonts w:hint="default"/>
        <w:lang w:val="it-IT" w:eastAsia="en-US" w:bidi="ar-SA"/>
      </w:rPr>
    </w:lvl>
    <w:lvl w:ilvl="4" w:tplc="6ED8E1DA">
      <w:numFmt w:val="bullet"/>
      <w:lvlText w:val="•"/>
      <w:lvlJc w:val="left"/>
      <w:pPr>
        <w:ind w:left="1113" w:hanging="361"/>
      </w:pPr>
      <w:rPr>
        <w:rFonts w:hint="default"/>
        <w:lang w:val="it-IT" w:eastAsia="en-US" w:bidi="ar-SA"/>
      </w:rPr>
    </w:lvl>
    <w:lvl w:ilvl="5" w:tplc="0AD261CC">
      <w:numFmt w:val="bullet"/>
      <w:lvlText w:val="•"/>
      <w:lvlJc w:val="left"/>
      <w:pPr>
        <w:ind w:left="1257" w:hanging="361"/>
      </w:pPr>
      <w:rPr>
        <w:rFonts w:hint="default"/>
        <w:lang w:val="it-IT" w:eastAsia="en-US" w:bidi="ar-SA"/>
      </w:rPr>
    </w:lvl>
    <w:lvl w:ilvl="6" w:tplc="257A321E">
      <w:numFmt w:val="bullet"/>
      <w:lvlText w:val="•"/>
      <w:lvlJc w:val="left"/>
      <w:pPr>
        <w:ind w:left="1400" w:hanging="361"/>
      </w:pPr>
      <w:rPr>
        <w:rFonts w:hint="default"/>
        <w:lang w:val="it-IT" w:eastAsia="en-US" w:bidi="ar-SA"/>
      </w:rPr>
    </w:lvl>
    <w:lvl w:ilvl="7" w:tplc="2244E946">
      <w:numFmt w:val="bullet"/>
      <w:lvlText w:val="•"/>
      <w:lvlJc w:val="left"/>
      <w:pPr>
        <w:ind w:left="1543" w:hanging="361"/>
      </w:pPr>
      <w:rPr>
        <w:rFonts w:hint="default"/>
        <w:lang w:val="it-IT" w:eastAsia="en-US" w:bidi="ar-SA"/>
      </w:rPr>
    </w:lvl>
    <w:lvl w:ilvl="8" w:tplc="DF60E2D6">
      <w:numFmt w:val="bullet"/>
      <w:lvlText w:val="•"/>
      <w:lvlJc w:val="left"/>
      <w:pPr>
        <w:ind w:left="1687" w:hanging="361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4D"/>
    <w:rsid w:val="00107CFE"/>
    <w:rsid w:val="001B3844"/>
    <w:rsid w:val="00280347"/>
    <w:rsid w:val="00525ADE"/>
    <w:rsid w:val="005723FE"/>
    <w:rsid w:val="005A274D"/>
    <w:rsid w:val="006C4773"/>
    <w:rsid w:val="00720F61"/>
    <w:rsid w:val="008A3C2C"/>
    <w:rsid w:val="00AC6BE9"/>
    <w:rsid w:val="00AF11EB"/>
    <w:rsid w:val="00BB445D"/>
    <w:rsid w:val="00CF5B6B"/>
    <w:rsid w:val="00D90F1B"/>
    <w:rsid w:val="00DC78AA"/>
    <w:rsid w:val="00F1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A51BA2"/>
  <w15:docId w15:val="{59236D91-5CF1-41B9-A618-ADAAB229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80347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280347"/>
    <w:rPr>
      <w:rFonts w:ascii="Times New Roman" w:eastAsia="Times New Roman" w:hAnsi="Times New Roman" w:cs="Times New Roman"/>
      <w:b/>
      <w:i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803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34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803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347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titti</dc:creator>
  <cp:lastModifiedBy>Utente Windows</cp:lastModifiedBy>
  <cp:revision>10</cp:revision>
  <dcterms:created xsi:type="dcterms:W3CDTF">2022-10-14T11:32:00Z</dcterms:created>
  <dcterms:modified xsi:type="dcterms:W3CDTF">2022-10-15T12:31:00Z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2022-10-14T00:00:00Z</vt:filetime>
  </property>
</Properties>
</file>