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8B2" w:rsidRPr="003958B2" w:rsidRDefault="003958B2" w:rsidP="00303E66">
      <w:pPr>
        <w:pStyle w:val="Intestazione1"/>
        <w:tabs>
          <w:tab w:val="clear" w:pos="4819"/>
          <w:tab w:val="clear" w:pos="9638"/>
        </w:tabs>
        <w:rPr>
          <w:sz w:val="22"/>
          <w:szCs w:val="22"/>
        </w:rPr>
      </w:pPr>
    </w:p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6A17E4" w:rsidTr="00F05686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6A17E4" w:rsidRPr="003958B2" w:rsidRDefault="006A17E4" w:rsidP="00F0568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/>
                <w:iCs/>
                <w:color w:val="000080"/>
                <w:sz w:val="24"/>
                <w:szCs w:val="24"/>
              </w:rPr>
            </w:pPr>
            <w:r w:rsidRPr="003958B2">
              <w:rPr>
                <w:b/>
                <w:bCs/>
                <w:i/>
                <w:iCs/>
                <w:color w:val="000080"/>
                <w:sz w:val="24"/>
                <w:szCs w:val="24"/>
              </w:rPr>
              <w:t>Premessa:</w:t>
            </w:r>
          </w:p>
        </w:tc>
      </w:tr>
      <w:tr w:rsidR="006A17E4" w:rsidTr="00F05686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FC257B" w:rsidRDefault="00FC257B" w:rsidP="00FC257B">
            <w:pPr>
              <w:adjustRightInd w:val="0"/>
              <w:jc w:val="both"/>
              <w:rPr>
                <w:sz w:val="20"/>
                <w:szCs w:val="20"/>
              </w:rPr>
            </w:pPr>
            <w:r w:rsidRPr="00F3199F">
              <w:rPr>
                <w:sz w:val="20"/>
                <w:szCs w:val="20"/>
              </w:rPr>
              <w:t>La disciplina “Storia” concorre a far conseguire allo studente al termine del percorso quinquennale i seguenti risultati di apprendimento relativi al profilo educativo, culturale e profes</w:t>
            </w:r>
            <w:r>
              <w:rPr>
                <w:sz w:val="20"/>
                <w:szCs w:val="20"/>
              </w:rPr>
              <w:t>sionale dello studente (PECUP):</w:t>
            </w:r>
          </w:p>
          <w:p w:rsidR="00FC257B" w:rsidRPr="005B622B" w:rsidRDefault="00FC257B" w:rsidP="00FC257B">
            <w:pPr>
              <w:pStyle w:val="Paragrafoelenco"/>
              <w:widowControl/>
              <w:numPr>
                <w:ilvl w:val="0"/>
                <w:numId w:val="7"/>
              </w:numPr>
              <w:adjustRightInd w:val="0"/>
              <w:rPr>
                <w:sz w:val="20"/>
                <w:szCs w:val="20"/>
              </w:rPr>
            </w:pPr>
            <w:r w:rsidRPr="005B622B">
              <w:rPr>
                <w:sz w:val="20"/>
                <w:szCs w:val="20"/>
              </w:rPr>
              <w:t xml:space="preserve">agire in base ad un sistema di valori, coerenti con i principi della Costituzione, a partire dai quali saper valutare fatti e ispirare i propri comportamenti personali e sociali; </w:t>
            </w:r>
          </w:p>
          <w:p w:rsidR="00FC257B" w:rsidRPr="005B622B" w:rsidRDefault="00FC257B" w:rsidP="00FC257B">
            <w:pPr>
              <w:pStyle w:val="Paragrafoelenco"/>
              <w:widowControl/>
              <w:numPr>
                <w:ilvl w:val="0"/>
                <w:numId w:val="7"/>
              </w:numPr>
              <w:adjustRightInd w:val="0"/>
              <w:rPr>
                <w:sz w:val="20"/>
                <w:szCs w:val="20"/>
              </w:rPr>
            </w:pPr>
            <w:r w:rsidRPr="005B622B">
              <w:rPr>
                <w:sz w:val="20"/>
                <w:szCs w:val="20"/>
              </w:rPr>
              <w:t xml:space="preserve">stabilire collegamenti tra le tradizioni culturali locali, nazionali ed internazionali sia in prospettiva interculturale sia ai fini della mobilità di studio e di lavoro; </w:t>
            </w:r>
          </w:p>
          <w:p w:rsidR="00FC257B" w:rsidRPr="005B622B" w:rsidRDefault="00FC257B" w:rsidP="00FC257B">
            <w:pPr>
              <w:pStyle w:val="Paragrafoelenco"/>
              <w:widowControl/>
              <w:numPr>
                <w:ilvl w:val="0"/>
                <w:numId w:val="7"/>
              </w:numPr>
              <w:adjustRightInd w:val="0"/>
              <w:rPr>
                <w:sz w:val="20"/>
                <w:szCs w:val="20"/>
              </w:rPr>
            </w:pPr>
            <w:r w:rsidRPr="005B622B">
              <w:rPr>
                <w:sz w:val="20"/>
                <w:szCs w:val="20"/>
              </w:rPr>
              <w:t xml:space="preserve">collocare le scoperte scientifiche e le innovazioni tecnologiche in una dimensione storico-culturale ed etica, nella consapevolezza della storicità dei </w:t>
            </w:r>
            <w:proofErr w:type="spellStart"/>
            <w:r w:rsidRPr="005B622B">
              <w:rPr>
                <w:sz w:val="20"/>
                <w:szCs w:val="20"/>
              </w:rPr>
              <w:t>saperi</w:t>
            </w:r>
            <w:proofErr w:type="spellEnd"/>
            <w:r w:rsidRPr="005B622B">
              <w:rPr>
                <w:sz w:val="20"/>
                <w:szCs w:val="20"/>
              </w:rPr>
              <w:t xml:space="preserve">; </w:t>
            </w:r>
          </w:p>
          <w:p w:rsidR="00FC257B" w:rsidRPr="005B622B" w:rsidRDefault="00FC257B" w:rsidP="00FC257B">
            <w:pPr>
              <w:pStyle w:val="Paragrafoelenco"/>
              <w:widowControl/>
              <w:numPr>
                <w:ilvl w:val="0"/>
                <w:numId w:val="7"/>
              </w:numPr>
              <w:adjustRightInd w:val="0"/>
              <w:rPr>
                <w:sz w:val="20"/>
                <w:szCs w:val="20"/>
              </w:rPr>
            </w:pPr>
            <w:r w:rsidRPr="005B622B">
              <w:rPr>
                <w:sz w:val="20"/>
                <w:szCs w:val="20"/>
              </w:rPr>
              <w:t xml:space="preserve">analizzare criticamente il contributo apportato dalla scienza e dalla tecnologia allo sviluppo dei </w:t>
            </w:r>
            <w:proofErr w:type="spellStart"/>
            <w:r w:rsidRPr="005B622B">
              <w:rPr>
                <w:sz w:val="20"/>
                <w:szCs w:val="20"/>
              </w:rPr>
              <w:t>saperi</w:t>
            </w:r>
            <w:proofErr w:type="spellEnd"/>
            <w:r w:rsidRPr="005B622B">
              <w:rPr>
                <w:sz w:val="20"/>
                <w:szCs w:val="20"/>
              </w:rPr>
              <w:t xml:space="preserve"> e dei valori, al cambiamento delle condizioni di vita e dei modi di fruizione culturale; riconoscere l</w:t>
            </w:r>
            <w:r w:rsidRPr="005B622B">
              <w:rPr>
                <w:rFonts w:hint="eastAsia"/>
                <w:sz w:val="20"/>
                <w:szCs w:val="20"/>
              </w:rPr>
              <w:t>’</w:t>
            </w:r>
            <w:r w:rsidRPr="005B622B">
              <w:rPr>
                <w:sz w:val="20"/>
                <w:szCs w:val="20"/>
              </w:rPr>
              <w:t xml:space="preserve">interdipendenza tra fenomeni economici, sociali, istituzionali, culturali e la loro dimensione locale / globale; </w:t>
            </w:r>
          </w:p>
          <w:p w:rsidR="00FC257B" w:rsidRPr="005B622B" w:rsidRDefault="00FC257B" w:rsidP="00FC257B">
            <w:pPr>
              <w:pStyle w:val="Paragrafoelenco"/>
              <w:widowControl/>
              <w:numPr>
                <w:ilvl w:val="0"/>
                <w:numId w:val="7"/>
              </w:numPr>
              <w:adjustRightInd w:val="0"/>
              <w:rPr>
                <w:sz w:val="20"/>
                <w:szCs w:val="20"/>
              </w:rPr>
            </w:pPr>
            <w:r w:rsidRPr="005B622B">
              <w:rPr>
                <w:sz w:val="20"/>
                <w:szCs w:val="20"/>
              </w:rPr>
              <w:t xml:space="preserve">essere consapevole del valore sociale della propria attività, partecipando attivamente alla vita civile e culturale a livello locale, nazionale e comunitario; </w:t>
            </w:r>
          </w:p>
          <w:p w:rsidR="00FC257B" w:rsidRDefault="00FC257B" w:rsidP="00FC257B">
            <w:pPr>
              <w:pStyle w:val="Paragrafoelenco"/>
              <w:widowControl/>
              <w:numPr>
                <w:ilvl w:val="0"/>
                <w:numId w:val="7"/>
              </w:numPr>
              <w:adjustRightInd w:val="0"/>
              <w:rPr>
                <w:sz w:val="20"/>
                <w:szCs w:val="20"/>
              </w:rPr>
            </w:pPr>
            <w:r w:rsidRPr="005B622B">
              <w:rPr>
                <w:sz w:val="20"/>
                <w:szCs w:val="20"/>
              </w:rPr>
              <w:t>individuare le interdipendenze tra scienza, economia e tecnologia e le conseguenti modificazioni intervenute, nel corso della storia, nei settori di riferimento e nei diversi contesti, locali e globali.</w:t>
            </w:r>
          </w:p>
          <w:p w:rsidR="00FC257B" w:rsidRPr="005B622B" w:rsidRDefault="00FC257B" w:rsidP="00FC257B">
            <w:pPr>
              <w:pStyle w:val="Paragrafoelenco"/>
              <w:widowControl/>
              <w:adjustRightInd w:val="0"/>
              <w:rPr>
                <w:sz w:val="20"/>
                <w:szCs w:val="20"/>
              </w:rPr>
            </w:pPr>
          </w:p>
          <w:p w:rsidR="00FC257B" w:rsidRPr="00F3199F" w:rsidRDefault="00FC257B" w:rsidP="00FC257B">
            <w:pPr>
              <w:jc w:val="both"/>
              <w:rPr>
                <w:sz w:val="20"/>
                <w:szCs w:val="20"/>
              </w:rPr>
            </w:pPr>
            <w:r w:rsidRPr="00F3199F">
              <w:rPr>
                <w:sz w:val="20"/>
                <w:szCs w:val="20"/>
              </w:rPr>
              <w:t>COMPETENZE DISCIPLINARI</w:t>
            </w:r>
          </w:p>
          <w:p w:rsidR="00FC257B" w:rsidRDefault="00FC257B" w:rsidP="00FC257B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rFonts w:eastAsiaTheme="minorHAnsi"/>
                <w:sz w:val="20"/>
                <w:szCs w:val="20"/>
              </w:rPr>
            </w:pPr>
            <w:r w:rsidRPr="003E0506">
              <w:rPr>
                <w:rFonts w:eastAsiaTheme="minorHAnsi"/>
                <w:sz w:val="20"/>
                <w:szCs w:val="20"/>
              </w:rPr>
              <w:t>agire in base ad un sistema di valori, coerenti con i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3E0506">
              <w:rPr>
                <w:rFonts w:eastAsiaTheme="minorHAnsi"/>
                <w:sz w:val="20"/>
                <w:szCs w:val="20"/>
              </w:rPr>
              <w:t>principi della Costituzione, a partire dai quali saper valutare fatti e ispirare i propri comportamenti personali e sociali;</w:t>
            </w:r>
          </w:p>
          <w:p w:rsidR="00FC257B" w:rsidRDefault="00FC257B" w:rsidP="00FC257B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rFonts w:eastAsiaTheme="minorHAnsi"/>
                <w:sz w:val="20"/>
                <w:szCs w:val="20"/>
              </w:rPr>
            </w:pPr>
            <w:r w:rsidRPr="003E0506">
              <w:rPr>
                <w:rFonts w:eastAsiaTheme="minorHAnsi"/>
                <w:sz w:val="20"/>
                <w:szCs w:val="20"/>
              </w:rPr>
              <w:t xml:space="preserve"> stabilire collegamenti tra le tradizioni culturali locali, nazionali ed internazionali sia in prospettiva interculturale sia ai fini della mobilità di studio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3E0506">
              <w:rPr>
                <w:rFonts w:eastAsiaTheme="minorHAnsi"/>
                <w:sz w:val="20"/>
                <w:szCs w:val="20"/>
              </w:rPr>
              <w:t xml:space="preserve">e di lavoro; </w:t>
            </w:r>
          </w:p>
          <w:p w:rsidR="00FC257B" w:rsidRDefault="00FC257B" w:rsidP="00FC257B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rFonts w:eastAsiaTheme="minorHAnsi"/>
                <w:sz w:val="20"/>
                <w:szCs w:val="20"/>
              </w:rPr>
            </w:pPr>
            <w:r w:rsidRPr="003E0506">
              <w:rPr>
                <w:rFonts w:eastAsiaTheme="minorHAnsi"/>
                <w:sz w:val="20"/>
                <w:szCs w:val="20"/>
              </w:rPr>
              <w:t>collocare le scoperte scientifiche e le innovazioni tecnologiche in una dimensione storico-culturale ed etica, nella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3E0506">
              <w:rPr>
                <w:rFonts w:eastAsiaTheme="minorHAnsi"/>
                <w:sz w:val="20"/>
                <w:szCs w:val="20"/>
              </w:rPr>
              <w:t xml:space="preserve">consapevolezza della storicità dei </w:t>
            </w:r>
            <w:proofErr w:type="spellStart"/>
            <w:r w:rsidRPr="003E0506">
              <w:rPr>
                <w:rFonts w:eastAsiaTheme="minorHAnsi"/>
                <w:sz w:val="20"/>
                <w:szCs w:val="20"/>
              </w:rPr>
              <w:t>saperi</w:t>
            </w:r>
            <w:proofErr w:type="spellEnd"/>
            <w:r w:rsidRPr="003E0506">
              <w:rPr>
                <w:rFonts w:eastAsiaTheme="minorHAnsi"/>
                <w:sz w:val="20"/>
                <w:szCs w:val="20"/>
              </w:rPr>
              <w:t>;</w:t>
            </w:r>
          </w:p>
          <w:p w:rsidR="00FC257B" w:rsidRDefault="00FC257B" w:rsidP="00FC257B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rFonts w:eastAsiaTheme="minorHAnsi"/>
                <w:sz w:val="20"/>
                <w:szCs w:val="20"/>
              </w:rPr>
            </w:pPr>
            <w:r w:rsidRPr="003E0506">
              <w:rPr>
                <w:rFonts w:eastAsiaTheme="minorHAnsi"/>
                <w:sz w:val="20"/>
                <w:szCs w:val="20"/>
              </w:rPr>
              <w:t>analizzare criticamente il contributo apportato dalla scienza e dalla tecnologia allo sviluppo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3E0506">
              <w:rPr>
                <w:rFonts w:eastAsiaTheme="minorHAnsi"/>
                <w:sz w:val="20"/>
                <w:szCs w:val="20"/>
              </w:rPr>
              <w:t xml:space="preserve">dei </w:t>
            </w:r>
            <w:proofErr w:type="spellStart"/>
            <w:r w:rsidRPr="003E0506">
              <w:rPr>
                <w:rFonts w:eastAsiaTheme="minorHAnsi"/>
                <w:sz w:val="20"/>
                <w:szCs w:val="20"/>
              </w:rPr>
              <w:t>saperi</w:t>
            </w:r>
            <w:proofErr w:type="spellEnd"/>
            <w:r w:rsidRPr="003E0506">
              <w:rPr>
                <w:rFonts w:eastAsiaTheme="minorHAnsi"/>
                <w:sz w:val="20"/>
                <w:szCs w:val="20"/>
              </w:rPr>
              <w:t xml:space="preserve"> e dei valori, al cambiamento delle condizioni di vita e dei modi di fruizione culturale;</w:t>
            </w:r>
          </w:p>
          <w:p w:rsidR="00FC257B" w:rsidRDefault="00FC257B" w:rsidP="00FC257B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rFonts w:eastAsiaTheme="minorHAnsi"/>
                <w:sz w:val="20"/>
                <w:szCs w:val="20"/>
              </w:rPr>
            </w:pPr>
            <w:r w:rsidRPr="003E0506">
              <w:rPr>
                <w:rFonts w:eastAsiaTheme="minorHAnsi"/>
                <w:sz w:val="20"/>
                <w:szCs w:val="20"/>
              </w:rPr>
              <w:t>riconoscere l’interdipendenza tra fenomeni economici, sociali, istituzionali, culturali e la loro dimensione locale / globale; essere consapevole del valore sociale della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3E0506">
              <w:rPr>
                <w:rFonts w:eastAsiaTheme="minorHAnsi"/>
                <w:sz w:val="20"/>
                <w:szCs w:val="20"/>
              </w:rPr>
              <w:t xml:space="preserve">propria attività, partecipando attivamente alla vita civile e culturale a livello locale, nazionale e comunitario; </w:t>
            </w:r>
          </w:p>
          <w:p w:rsidR="00FC257B" w:rsidRPr="003E0506" w:rsidRDefault="00FC257B" w:rsidP="00FC257B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sz w:val="20"/>
                <w:szCs w:val="20"/>
              </w:rPr>
            </w:pPr>
            <w:r w:rsidRPr="003E0506">
              <w:rPr>
                <w:rFonts w:eastAsiaTheme="minorHAnsi"/>
                <w:sz w:val="20"/>
                <w:szCs w:val="20"/>
              </w:rPr>
              <w:t>individuare le interdipendenze tra scienza, economia e tecnologia e le conseguenti modificazioni intervenute, nel corso della storia, nei settori di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3E0506">
              <w:rPr>
                <w:rFonts w:eastAsiaTheme="minorHAnsi"/>
                <w:sz w:val="20"/>
                <w:szCs w:val="20"/>
              </w:rPr>
              <w:t>riferimento e nei diversi contesti, locali e globali.</w:t>
            </w:r>
          </w:p>
          <w:p w:rsidR="00FC257B" w:rsidRDefault="00FC257B" w:rsidP="00FC257B">
            <w:pPr>
              <w:widowControl/>
              <w:adjustRightInd w:val="0"/>
              <w:rPr>
                <w:sz w:val="20"/>
                <w:szCs w:val="20"/>
              </w:rPr>
            </w:pPr>
          </w:p>
          <w:p w:rsidR="00FC257B" w:rsidRDefault="00FC257B" w:rsidP="00FC257B">
            <w:pPr>
              <w:widowControl/>
              <w:adjustRightInd w:val="0"/>
              <w:rPr>
                <w:sz w:val="20"/>
                <w:szCs w:val="20"/>
              </w:rPr>
            </w:pPr>
            <w:r w:rsidRPr="00F3199F">
              <w:rPr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F3199F">
              <w:rPr>
                <w:sz w:val="20"/>
                <w:szCs w:val="20"/>
              </w:rPr>
              <w:t>inclusività</w:t>
            </w:r>
            <w:proofErr w:type="spellEnd"/>
            <w:r w:rsidRPr="00F3199F">
              <w:rPr>
                <w:sz w:val="20"/>
                <w:szCs w:val="20"/>
              </w:rPr>
              <w:t>.</w:t>
            </w:r>
          </w:p>
          <w:p w:rsidR="00FC257B" w:rsidRPr="00F3199F" w:rsidRDefault="00FC257B" w:rsidP="00FC257B">
            <w:pPr>
              <w:widowControl/>
              <w:adjustRightInd w:val="0"/>
              <w:rPr>
                <w:sz w:val="20"/>
                <w:szCs w:val="20"/>
              </w:rPr>
            </w:pPr>
          </w:p>
          <w:p w:rsidR="006A17E4" w:rsidRPr="00E546CB" w:rsidRDefault="00FC257B" w:rsidP="00FC257B">
            <w:pPr>
              <w:adjustRightInd w:val="0"/>
              <w:jc w:val="both"/>
              <w:rPr>
                <w:bCs/>
                <w:iCs/>
                <w:color w:val="000080"/>
                <w:sz w:val="18"/>
                <w:szCs w:val="18"/>
              </w:rPr>
            </w:pPr>
            <w:r w:rsidRPr="00F3199F">
              <w:rPr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</w:t>
            </w:r>
            <w:r w:rsidRPr="00E546CB">
              <w:rPr>
                <w:bCs/>
                <w:iCs/>
                <w:sz w:val="20"/>
                <w:szCs w:val="20"/>
              </w:rPr>
              <w:t>, P.T.O.F.)</w:t>
            </w:r>
          </w:p>
        </w:tc>
      </w:tr>
    </w:tbl>
    <w:p w:rsidR="006B26E2" w:rsidRDefault="006B26E2" w:rsidP="006B26E2"/>
    <w:p w:rsidR="006A17E4" w:rsidRDefault="006A17E4" w:rsidP="006B26E2"/>
    <w:p w:rsidR="006A17E4" w:rsidRDefault="006A17E4" w:rsidP="006B26E2"/>
    <w:p w:rsidR="006A17E4" w:rsidRDefault="006A17E4" w:rsidP="006B26E2"/>
    <w:p w:rsidR="000A4DB6" w:rsidRDefault="000A4DB6" w:rsidP="006B26E2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A65453" w:rsidRPr="000319C4" w:rsidTr="00E40850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A65453" w:rsidRPr="000319C4" w:rsidRDefault="00A65453" w:rsidP="00A6545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0319C4">
              <w:rPr>
                <w:b/>
                <w:bCs/>
                <w:iCs/>
                <w:caps/>
                <w:sz w:val="24"/>
                <w:szCs w:val="24"/>
              </w:rPr>
              <w:lastRenderedPageBreak/>
              <w:t>Modulo i: L’Europa di antico regime e l’eta’ dell’illuminismo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A65453" w:rsidRPr="000319C4" w:rsidRDefault="00A65453" w:rsidP="00A6545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0319C4">
              <w:rPr>
                <w:b/>
                <w:bCs/>
                <w:iCs/>
                <w:sz w:val="24"/>
                <w:szCs w:val="24"/>
              </w:rPr>
              <w:t>Periodo:  Ottobre - Dicembre</w:t>
            </w:r>
          </w:p>
        </w:tc>
      </w:tr>
    </w:tbl>
    <w:p w:rsidR="00A65453" w:rsidRPr="00D56F01" w:rsidRDefault="00A65453" w:rsidP="00A65453">
      <w:pPr>
        <w:rPr>
          <w:sz w:val="18"/>
          <w:szCs w:val="18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A65453" w:rsidRPr="00D56F01" w:rsidTr="00E40850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65453" w:rsidRPr="00D56F01" w:rsidRDefault="00A65453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A65453" w:rsidRPr="00D56F01" w:rsidRDefault="00A65453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A65453" w:rsidRPr="00D56F01" w:rsidRDefault="00A65453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A65453" w:rsidRPr="00D56F01" w:rsidRDefault="00A65453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65453" w:rsidRPr="00D56F01" w:rsidRDefault="00A65453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A65453" w:rsidRPr="00D56F01" w:rsidRDefault="00A65453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65453" w:rsidRPr="00D56F01" w:rsidRDefault="00A65453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62336" w:rsidRPr="00D56F01" w:rsidTr="00E40850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862336" w:rsidRPr="000319C4" w:rsidRDefault="00862336" w:rsidP="00862336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0319C4">
              <w:rPr>
                <w:rFonts w:eastAsia="ArialNarrow"/>
                <w:sz w:val="18"/>
                <w:szCs w:val="18"/>
              </w:rPr>
              <w:t>Correlare la conoscenza storica generale agli sviluppi delle scienze, delle tecnologie e delle tecniche negli specifici cam</w:t>
            </w:r>
            <w:r>
              <w:rPr>
                <w:rFonts w:eastAsia="ArialNarrow"/>
                <w:sz w:val="18"/>
                <w:szCs w:val="18"/>
              </w:rPr>
              <w:t>pi professionali di riferimento.</w:t>
            </w:r>
          </w:p>
          <w:p w:rsidR="00862336" w:rsidRPr="000319C4" w:rsidRDefault="00862336" w:rsidP="00862336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</w:p>
          <w:p w:rsidR="00862336" w:rsidRPr="000319C4" w:rsidRDefault="00862336" w:rsidP="00862336">
            <w:pPr>
              <w:widowControl/>
              <w:adjustRightInd w:val="0"/>
              <w:rPr>
                <w:sz w:val="18"/>
                <w:szCs w:val="18"/>
              </w:rPr>
            </w:pPr>
            <w:r w:rsidRPr="000319C4">
              <w:rPr>
                <w:rFonts w:eastAsia="ArialNarrow"/>
                <w:sz w:val="18"/>
                <w:szCs w:val="18"/>
              </w:rPr>
              <w:t>Riconoscere gli aspetti geografici, ecologici, territoriali dell’ambiente naturale ed antropico, le connessioni con le strutture demografiche, economiche, sociali, culturali e le trasformazioni intervenute nel corso del tempo.</w:t>
            </w:r>
          </w:p>
          <w:p w:rsidR="00862336" w:rsidRPr="00D56F01" w:rsidRDefault="00862336" w:rsidP="00862336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862336" w:rsidRPr="000319C4" w:rsidRDefault="00862336" w:rsidP="00862336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</w:p>
          <w:p w:rsidR="00862336" w:rsidRPr="000319C4" w:rsidRDefault="00862336" w:rsidP="00862336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0319C4">
              <w:rPr>
                <w:rFonts w:ascii="Times bold" w:hAnsi="Times bold"/>
                <w:b/>
                <w:bCs/>
                <w:sz w:val="18"/>
                <w:szCs w:val="18"/>
              </w:rPr>
              <w:t>A - Livello di apprendimento avanzato</w:t>
            </w:r>
          </w:p>
          <w:p w:rsidR="00862336" w:rsidRPr="000319C4" w:rsidRDefault="00862336" w:rsidP="00862336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62336" w:rsidRPr="00A51FF2" w:rsidRDefault="00862336" w:rsidP="00862336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le guerre</w:t>
            </w:r>
            <w:r w:rsidRPr="00A51FF2">
              <w:rPr>
                <w:bCs/>
                <w:iCs/>
                <w:sz w:val="18"/>
                <w:szCs w:val="18"/>
              </w:rPr>
              <w:t xml:space="preserve"> del Settecent</w:t>
            </w:r>
            <w:r>
              <w:rPr>
                <w:bCs/>
                <w:iCs/>
                <w:sz w:val="18"/>
                <w:szCs w:val="18"/>
              </w:rPr>
              <w:t>o e il nuovo equilibrio europeo.</w:t>
            </w:r>
          </w:p>
          <w:p w:rsidR="00862336" w:rsidRDefault="00862336" w:rsidP="00862336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A51FF2">
              <w:rPr>
                <w:bCs/>
                <w:iCs/>
                <w:sz w:val="18"/>
                <w:szCs w:val="18"/>
              </w:rPr>
              <w:t xml:space="preserve">Conoscere la guerra di successione spagnola, lo scenario in </w:t>
            </w:r>
            <w:r>
              <w:rPr>
                <w:bCs/>
                <w:iCs/>
                <w:sz w:val="18"/>
                <w:szCs w:val="18"/>
              </w:rPr>
              <w:t>Spagna, Francia e Gran Bretagna.</w:t>
            </w:r>
          </w:p>
          <w:p w:rsidR="00862336" w:rsidRPr="00A51FF2" w:rsidRDefault="00862336" w:rsidP="00862336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La guerra dei sette anni.</w:t>
            </w:r>
          </w:p>
          <w:p w:rsidR="00862336" w:rsidRPr="00A51FF2" w:rsidRDefault="00862336" w:rsidP="00862336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A51FF2">
              <w:rPr>
                <w:bCs/>
                <w:iCs/>
                <w:sz w:val="18"/>
                <w:szCs w:val="18"/>
              </w:rPr>
              <w:t>La rivoluzione americana</w:t>
            </w:r>
            <w:r>
              <w:rPr>
                <w:bCs/>
                <w:iCs/>
                <w:sz w:val="18"/>
                <w:szCs w:val="18"/>
              </w:rPr>
              <w:t xml:space="preserve"> e la nascita degli stati Uniti.</w:t>
            </w:r>
          </w:p>
          <w:p w:rsidR="00862336" w:rsidRPr="00A51FF2" w:rsidRDefault="00862336" w:rsidP="00862336">
            <w:pPr>
              <w:pStyle w:val="Default"/>
              <w:rPr>
                <w:sz w:val="18"/>
                <w:szCs w:val="18"/>
              </w:rPr>
            </w:pPr>
            <w:r w:rsidRPr="00A51FF2">
              <w:rPr>
                <w:bCs/>
                <w:iCs/>
                <w:sz w:val="18"/>
                <w:szCs w:val="18"/>
              </w:rPr>
              <w:t>Conoscere la Rivoluzione Francese.</w:t>
            </w:r>
          </w:p>
          <w:p w:rsidR="00862336" w:rsidRPr="00B00E8E" w:rsidRDefault="00862336" w:rsidP="00862336">
            <w:pPr>
              <w:pStyle w:val="Defaul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862336" w:rsidRPr="00A51FF2" w:rsidRDefault="00862336" w:rsidP="00862336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51FF2">
              <w:rPr>
                <w:bCs/>
                <w:iCs/>
                <w:sz w:val="18"/>
                <w:szCs w:val="18"/>
              </w:rPr>
              <w:t>Individuare i cambiamenti culturali, socio-economici e politi</w:t>
            </w:r>
            <w:r>
              <w:rPr>
                <w:bCs/>
                <w:iCs/>
                <w:sz w:val="18"/>
                <w:szCs w:val="18"/>
              </w:rPr>
              <w:t>co-istituzionali del Settecento.</w:t>
            </w:r>
          </w:p>
          <w:p w:rsidR="00862336" w:rsidRPr="00A51FF2" w:rsidRDefault="00862336" w:rsidP="00862336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51FF2">
              <w:rPr>
                <w:bCs/>
                <w:iCs/>
                <w:sz w:val="18"/>
                <w:szCs w:val="18"/>
              </w:rPr>
              <w:t>Individuare le radici storiche e l’evoluzione de</w:t>
            </w:r>
            <w:r>
              <w:rPr>
                <w:bCs/>
                <w:iCs/>
                <w:sz w:val="18"/>
                <w:szCs w:val="18"/>
              </w:rPr>
              <w:t>l sistema di equilibrio europeo.</w:t>
            </w:r>
          </w:p>
          <w:p w:rsidR="00862336" w:rsidRPr="00A51FF2" w:rsidRDefault="00862336" w:rsidP="00862336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51FF2">
              <w:rPr>
                <w:bCs/>
                <w:iCs/>
                <w:sz w:val="18"/>
                <w:szCs w:val="18"/>
              </w:rPr>
              <w:t>Collocare nello spazio e nel tempo le principali entità politiche europee nel Settecento.</w:t>
            </w:r>
          </w:p>
          <w:p w:rsidR="00862336" w:rsidRPr="00A51FF2" w:rsidRDefault="00862336" w:rsidP="00862336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862336" w:rsidRPr="00F77A5B" w:rsidRDefault="00862336" w:rsidP="00862336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862336" w:rsidRPr="00D56F01" w:rsidRDefault="00862336" w:rsidP="0086233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Lezione dialogata.</w:t>
            </w:r>
          </w:p>
          <w:p w:rsidR="00862336" w:rsidRPr="00D56F01" w:rsidRDefault="00862336" w:rsidP="00862336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862336" w:rsidRPr="00D56F01" w:rsidRDefault="00862336" w:rsidP="0086233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>Esercitazioni individuali e/o di gruppo</w:t>
            </w:r>
            <w:r w:rsidRPr="00D56F01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862336" w:rsidRPr="00D56F01" w:rsidRDefault="00862336" w:rsidP="0086233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862336" w:rsidRPr="00D56F01" w:rsidRDefault="00862336" w:rsidP="0086233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862336" w:rsidRPr="00D56F01" w:rsidRDefault="00862336" w:rsidP="0086233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Verifica formativa</w:t>
            </w:r>
          </w:p>
          <w:p w:rsidR="00862336" w:rsidRPr="00D56F01" w:rsidRDefault="00862336" w:rsidP="0086233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Test online</w:t>
            </w:r>
          </w:p>
          <w:p w:rsidR="00862336" w:rsidRPr="00D56F01" w:rsidRDefault="00862336" w:rsidP="0086233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862336" w:rsidRPr="00D56F01" w:rsidRDefault="00862336" w:rsidP="0086233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2336" w:rsidRPr="00D56F01" w:rsidTr="00E40850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2336" w:rsidRPr="00D56F01" w:rsidRDefault="00862336" w:rsidP="00862336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862336" w:rsidRPr="000319C4" w:rsidRDefault="00862336" w:rsidP="00862336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0319C4">
              <w:rPr>
                <w:rFonts w:ascii="Times bold" w:hAnsi="Times bold"/>
                <w:b/>
                <w:bCs/>
                <w:sz w:val="18"/>
                <w:szCs w:val="18"/>
              </w:rPr>
              <w:t>B - Livello di apprendimento intermedio</w:t>
            </w:r>
          </w:p>
          <w:p w:rsidR="00862336" w:rsidRPr="000319C4" w:rsidRDefault="00862336" w:rsidP="00862336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62336" w:rsidRPr="00862336" w:rsidRDefault="00862336" w:rsidP="00862336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862336">
              <w:rPr>
                <w:bCs/>
                <w:iCs/>
                <w:sz w:val="18"/>
                <w:szCs w:val="18"/>
              </w:rPr>
              <w:t>Conoscere la società dell’antico regime, l’assolutismo di Luigi XIV e la</w:t>
            </w:r>
            <w:r>
              <w:rPr>
                <w:bCs/>
                <w:iCs/>
                <w:sz w:val="18"/>
                <w:szCs w:val="18"/>
              </w:rPr>
              <w:t xml:space="preserve"> monarchia parlamentare inglese.</w:t>
            </w:r>
          </w:p>
          <w:p w:rsidR="00862336" w:rsidRPr="00862336" w:rsidRDefault="00862336" w:rsidP="00862336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862336">
              <w:rPr>
                <w:bCs/>
                <w:iCs/>
                <w:sz w:val="18"/>
                <w:szCs w:val="18"/>
              </w:rPr>
              <w:t>Conoscere i caratteri generali dell’assolutismo.</w:t>
            </w:r>
          </w:p>
          <w:p w:rsidR="00862336" w:rsidRPr="00862336" w:rsidRDefault="00862336" w:rsidP="00862336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862336" w:rsidRPr="00B00E8E" w:rsidRDefault="00862336" w:rsidP="00862336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862336" w:rsidRPr="00862336" w:rsidRDefault="00862336" w:rsidP="00862336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862336">
              <w:rPr>
                <w:bCs/>
                <w:iCs/>
                <w:color w:val="000000"/>
                <w:sz w:val="18"/>
                <w:szCs w:val="18"/>
              </w:rPr>
              <w:t xml:space="preserve">Individuare le varietà e lo sviluppo dello Stato assoluto </w:t>
            </w:r>
            <w:r>
              <w:rPr>
                <w:bCs/>
                <w:iCs/>
                <w:color w:val="000000"/>
                <w:sz w:val="18"/>
                <w:szCs w:val="18"/>
              </w:rPr>
              <w:t>in Francia e nel resto d’Europa.</w:t>
            </w:r>
          </w:p>
          <w:p w:rsidR="00862336" w:rsidRPr="00862336" w:rsidRDefault="00862336" w:rsidP="00862336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862336">
              <w:rPr>
                <w:bCs/>
                <w:iCs/>
                <w:color w:val="000000"/>
                <w:sz w:val="18"/>
                <w:szCs w:val="18"/>
              </w:rPr>
              <w:t>Analizzare le radici storiche dell’assolutismo.</w:t>
            </w:r>
          </w:p>
          <w:p w:rsidR="00862336" w:rsidRPr="00862336" w:rsidRDefault="00862336" w:rsidP="00862336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862336" w:rsidRPr="00862336" w:rsidRDefault="00862336" w:rsidP="00862336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62336" w:rsidRPr="00D56F01" w:rsidRDefault="00862336" w:rsidP="0086233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2336" w:rsidRPr="00D56F01" w:rsidRDefault="00862336" w:rsidP="0086233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2336" w:rsidRPr="00D56F01" w:rsidTr="00E40850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2336" w:rsidRPr="00D56F01" w:rsidRDefault="00862336" w:rsidP="00862336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862336" w:rsidRPr="000319C4" w:rsidRDefault="00862336" w:rsidP="00862336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0319C4">
              <w:rPr>
                <w:rFonts w:ascii="Times bold" w:hAnsi="Times bold"/>
                <w:b/>
                <w:bCs/>
                <w:sz w:val="18"/>
                <w:szCs w:val="18"/>
              </w:rPr>
              <w:t>C - Livello di apprendimento base</w:t>
            </w:r>
          </w:p>
          <w:p w:rsidR="00862336" w:rsidRPr="000319C4" w:rsidRDefault="00862336" w:rsidP="00862336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62336" w:rsidRPr="00A51FF2" w:rsidRDefault="00862336" w:rsidP="00862336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A51FF2">
              <w:rPr>
                <w:bCs/>
                <w:iCs/>
                <w:sz w:val="18"/>
                <w:szCs w:val="18"/>
              </w:rPr>
              <w:t>Conoscere l’assolutismo in Francia e la m</w:t>
            </w:r>
            <w:r>
              <w:rPr>
                <w:bCs/>
                <w:iCs/>
                <w:sz w:val="18"/>
                <w:szCs w:val="18"/>
              </w:rPr>
              <w:t>onarchia costituzionale inglese.</w:t>
            </w:r>
            <w:r w:rsidRPr="00A51FF2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862336" w:rsidRPr="00A51FF2" w:rsidRDefault="00862336" w:rsidP="00862336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A51FF2">
              <w:rPr>
                <w:bCs/>
                <w:iCs/>
                <w:sz w:val="18"/>
                <w:szCs w:val="18"/>
              </w:rPr>
              <w:t>Conoscere le tre grandi rivoluzioni: francese, americana e inglese.</w:t>
            </w:r>
          </w:p>
          <w:p w:rsidR="00862336" w:rsidRPr="00B00E8E" w:rsidRDefault="00862336" w:rsidP="00862336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862336" w:rsidRPr="00862336" w:rsidRDefault="00862336" w:rsidP="00862336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Pr="00862336">
              <w:rPr>
                <w:bCs/>
                <w:iCs/>
                <w:color w:val="000000"/>
                <w:sz w:val="18"/>
                <w:szCs w:val="18"/>
              </w:rPr>
              <w:t>contestualizz</w:t>
            </w:r>
            <w:r>
              <w:rPr>
                <w:bCs/>
                <w:iCs/>
                <w:color w:val="000000"/>
                <w:sz w:val="18"/>
                <w:szCs w:val="18"/>
              </w:rPr>
              <w:t>are attraverso le 5W il periodo.</w:t>
            </w:r>
          </w:p>
          <w:p w:rsidR="00862336" w:rsidRPr="00862336" w:rsidRDefault="00862336" w:rsidP="00862336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862336">
              <w:rPr>
                <w:bCs/>
                <w:iCs/>
                <w:color w:val="000000"/>
                <w:sz w:val="18"/>
                <w:szCs w:val="18"/>
              </w:rPr>
              <w:t>Riconoscere la differenza tra stato assoluto in Francia e monarchi</w:t>
            </w:r>
            <w:r>
              <w:rPr>
                <w:bCs/>
                <w:iCs/>
                <w:color w:val="000000"/>
                <w:sz w:val="18"/>
                <w:szCs w:val="18"/>
              </w:rPr>
              <w:t>a costituzionale in Inghilterra.</w:t>
            </w:r>
          </w:p>
          <w:p w:rsidR="00862336" w:rsidRPr="00862336" w:rsidRDefault="00862336" w:rsidP="00862336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862336">
              <w:rPr>
                <w:bCs/>
                <w:iCs/>
                <w:color w:val="000000"/>
                <w:sz w:val="18"/>
                <w:szCs w:val="18"/>
              </w:rPr>
              <w:t>Conoscere il concetto di Illuminismo e rivoluzione industriale, americana e inglese.</w:t>
            </w:r>
          </w:p>
        </w:tc>
        <w:tc>
          <w:tcPr>
            <w:tcW w:w="1985" w:type="dxa"/>
            <w:vMerge/>
            <w:shd w:val="clear" w:color="auto" w:fill="auto"/>
          </w:tcPr>
          <w:p w:rsidR="00862336" w:rsidRPr="00D56F01" w:rsidRDefault="00862336" w:rsidP="0086233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2336" w:rsidRPr="00D56F01" w:rsidRDefault="00862336" w:rsidP="0086233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</w:tbl>
    <w:p w:rsidR="00A65453" w:rsidRDefault="00A65453" w:rsidP="006B26E2"/>
    <w:p w:rsidR="000319C4" w:rsidRDefault="000319C4" w:rsidP="006B26E2"/>
    <w:p w:rsidR="00862336" w:rsidRDefault="00862336" w:rsidP="006B26E2"/>
    <w:p w:rsidR="00862336" w:rsidRDefault="00862336" w:rsidP="006B26E2"/>
    <w:p w:rsidR="00862336" w:rsidRDefault="00862336" w:rsidP="006B26E2"/>
    <w:p w:rsidR="00862336" w:rsidRDefault="00862336" w:rsidP="006B26E2"/>
    <w:p w:rsidR="00862336" w:rsidRDefault="00862336" w:rsidP="006B26E2">
      <w:bookmarkStart w:id="0" w:name="_GoBack"/>
      <w:bookmarkEnd w:id="0"/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0319C4" w:rsidRPr="000319C4" w:rsidTr="007D733B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0319C4" w:rsidRPr="000319C4" w:rsidRDefault="000319C4" w:rsidP="000319C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0319C4">
              <w:rPr>
                <w:b/>
                <w:bCs/>
                <w:iCs/>
                <w:caps/>
                <w:sz w:val="24"/>
                <w:szCs w:val="24"/>
              </w:rPr>
              <w:lastRenderedPageBreak/>
              <w:t>Modulo i</w:t>
            </w:r>
            <w:r>
              <w:rPr>
                <w:b/>
                <w:bCs/>
                <w:iCs/>
                <w:caps/>
                <w:sz w:val="24"/>
                <w:szCs w:val="24"/>
              </w:rPr>
              <w:t>i</w:t>
            </w:r>
            <w:r w:rsidRPr="000319C4">
              <w:rPr>
                <w:b/>
                <w:bCs/>
                <w:iCs/>
                <w:caps/>
                <w:sz w:val="24"/>
                <w:szCs w:val="24"/>
              </w:rPr>
              <w:t xml:space="preserve">: </w:t>
            </w:r>
            <w:r>
              <w:rPr>
                <w:b/>
                <w:bCs/>
                <w:iCs/>
                <w:caps/>
                <w:sz w:val="24"/>
                <w:szCs w:val="24"/>
              </w:rPr>
              <w:t>IL PRIMO OTTOCENTO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0319C4" w:rsidRPr="000319C4" w:rsidRDefault="000319C4" w:rsidP="000319C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0319C4">
              <w:rPr>
                <w:b/>
                <w:bCs/>
                <w:iCs/>
                <w:sz w:val="24"/>
                <w:szCs w:val="24"/>
              </w:rPr>
              <w:t xml:space="preserve">Periodo:  </w:t>
            </w:r>
            <w:r>
              <w:rPr>
                <w:b/>
                <w:bCs/>
                <w:iCs/>
                <w:sz w:val="24"/>
                <w:szCs w:val="24"/>
              </w:rPr>
              <w:t>Gennaio</w:t>
            </w:r>
            <w:r w:rsidRPr="000319C4">
              <w:rPr>
                <w:b/>
                <w:bCs/>
                <w:iCs/>
                <w:sz w:val="24"/>
                <w:szCs w:val="24"/>
              </w:rPr>
              <w:t xml:space="preserve"> - </w:t>
            </w:r>
            <w:r>
              <w:rPr>
                <w:b/>
                <w:bCs/>
                <w:iCs/>
                <w:sz w:val="24"/>
                <w:szCs w:val="24"/>
              </w:rPr>
              <w:t>Febbraio</w:t>
            </w:r>
          </w:p>
        </w:tc>
      </w:tr>
    </w:tbl>
    <w:p w:rsidR="000319C4" w:rsidRPr="00D56F01" w:rsidRDefault="000319C4" w:rsidP="000319C4">
      <w:pPr>
        <w:rPr>
          <w:sz w:val="18"/>
          <w:szCs w:val="18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0319C4" w:rsidRPr="00D56F01" w:rsidTr="007D733B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319C4" w:rsidRPr="00D56F01" w:rsidTr="007D733B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0319C4" w:rsidRPr="000319C4" w:rsidRDefault="000319C4" w:rsidP="007D733B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0319C4">
              <w:rPr>
                <w:rFonts w:eastAsia="ArialNarrow"/>
                <w:sz w:val="18"/>
                <w:szCs w:val="18"/>
              </w:rPr>
              <w:t>Correlare la conoscenza storica generale agli sviluppi delle scienze, delle tecnologie e delle tecniche negli specifici cam</w:t>
            </w:r>
            <w:r w:rsidR="00D4414D">
              <w:rPr>
                <w:rFonts w:eastAsia="ArialNarrow"/>
                <w:sz w:val="18"/>
                <w:szCs w:val="18"/>
              </w:rPr>
              <w:t>pi professionali di riferimento.</w:t>
            </w:r>
          </w:p>
          <w:p w:rsidR="000319C4" w:rsidRPr="000319C4" w:rsidRDefault="000319C4" w:rsidP="007D733B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</w:p>
          <w:p w:rsidR="000319C4" w:rsidRPr="000319C4" w:rsidRDefault="000319C4" w:rsidP="007D733B">
            <w:pPr>
              <w:widowControl/>
              <w:adjustRightInd w:val="0"/>
              <w:rPr>
                <w:sz w:val="18"/>
                <w:szCs w:val="18"/>
              </w:rPr>
            </w:pPr>
            <w:r w:rsidRPr="000319C4">
              <w:rPr>
                <w:rFonts w:eastAsia="ArialNarrow"/>
                <w:sz w:val="18"/>
                <w:szCs w:val="18"/>
              </w:rPr>
              <w:t>Riconoscere gli aspetti geografici, ecologici, territoriali dell’ambiente naturale ed antropico, le connessioni con le strutture demografiche, economiche, sociali, culturali e le trasformazioni intervenute nel corso del tempo.</w:t>
            </w:r>
          </w:p>
          <w:p w:rsidR="000319C4" w:rsidRPr="00D56F01" w:rsidRDefault="000319C4" w:rsidP="007D733B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0319C4" w:rsidRPr="000319C4" w:rsidRDefault="000319C4" w:rsidP="007D733B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</w:p>
          <w:p w:rsidR="000319C4" w:rsidRPr="000319C4" w:rsidRDefault="000319C4" w:rsidP="007D733B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0319C4">
              <w:rPr>
                <w:rFonts w:ascii="Times bold" w:hAnsi="Times bold"/>
                <w:b/>
                <w:bCs/>
                <w:sz w:val="18"/>
                <w:szCs w:val="18"/>
              </w:rPr>
              <w:t>A - Livello di apprendimento avanzato</w:t>
            </w:r>
          </w:p>
          <w:p w:rsidR="000319C4" w:rsidRPr="000319C4" w:rsidRDefault="000319C4" w:rsidP="007D733B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319C4" w:rsidRPr="00685BDD" w:rsidRDefault="000319C4" w:rsidP="007D733B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>Conoscere l’ascesa di Napoleone</w:t>
            </w:r>
            <w:r w:rsidR="002C19D1">
              <w:rPr>
                <w:bCs/>
                <w:iCs/>
                <w:sz w:val="18"/>
                <w:szCs w:val="18"/>
              </w:rPr>
              <w:t>.</w:t>
            </w:r>
          </w:p>
          <w:p w:rsidR="000319C4" w:rsidRPr="00685BDD" w:rsidRDefault="000319C4" w:rsidP="007D733B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 xml:space="preserve">Conosce </w:t>
            </w:r>
            <w:r w:rsidR="002C19D1">
              <w:rPr>
                <w:bCs/>
                <w:iCs/>
                <w:sz w:val="18"/>
                <w:szCs w:val="18"/>
              </w:rPr>
              <w:t>la riorganizzazione dello Stato.</w:t>
            </w:r>
          </w:p>
          <w:p w:rsidR="000319C4" w:rsidRPr="00685BDD" w:rsidRDefault="000319C4" w:rsidP="007D733B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 xml:space="preserve">Conoscere le imprese napoleoniche e il </w:t>
            </w:r>
            <w:r w:rsidR="002C19D1">
              <w:rPr>
                <w:bCs/>
                <w:iCs/>
                <w:sz w:val="18"/>
                <w:szCs w:val="18"/>
              </w:rPr>
              <w:t>declino e la fine di Napoleone.</w:t>
            </w:r>
          </w:p>
          <w:p w:rsidR="000319C4" w:rsidRPr="00685BDD" w:rsidRDefault="000319C4" w:rsidP="007D733B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685BDD">
              <w:rPr>
                <w:bCs/>
                <w:iCs/>
                <w:color w:val="000000"/>
                <w:sz w:val="18"/>
                <w:szCs w:val="18"/>
              </w:rPr>
              <w:t>Conoscere l’</w:t>
            </w:r>
            <w:r w:rsidR="002C19D1">
              <w:rPr>
                <w:bCs/>
                <w:iCs/>
                <w:color w:val="000000"/>
                <w:sz w:val="18"/>
                <w:szCs w:val="18"/>
              </w:rPr>
              <w:t>indipendenza e l’unità d’Italia.</w:t>
            </w:r>
          </w:p>
          <w:p w:rsidR="000319C4" w:rsidRPr="00685BDD" w:rsidRDefault="000319C4" w:rsidP="007D733B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685BDD">
              <w:rPr>
                <w:bCs/>
                <w:iCs/>
                <w:color w:val="000000"/>
                <w:sz w:val="18"/>
                <w:szCs w:val="18"/>
              </w:rPr>
              <w:t>Conoscere le potenze europee nella seconda metà dell’Ottocento.</w:t>
            </w:r>
          </w:p>
          <w:p w:rsidR="000319C4" w:rsidRPr="00685BDD" w:rsidRDefault="000319C4" w:rsidP="007D733B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0319C4" w:rsidRPr="00685BDD" w:rsidRDefault="000319C4" w:rsidP="007D733B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0319C4" w:rsidRPr="00685BDD" w:rsidRDefault="000319C4" w:rsidP="000319C4">
            <w:pPr>
              <w:pStyle w:val="Standard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0319C4" w:rsidRPr="00685BDD" w:rsidRDefault="000319C4" w:rsidP="007D733B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>Riconoscere lo sviluppo del sistema politico francese in età napoleonica individuandone i nessi con i contesti internazionali</w:t>
            </w:r>
            <w:r w:rsidR="002C19D1">
              <w:rPr>
                <w:bCs/>
                <w:iCs/>
                <w:sz w:val="18"/>
                <w:szCs w:val="18"/>
              </w:rPr>
              <w:t>.</w:t>
            </w:r>
          </w:p>
          <w:p w:rsidR="000319C4" w:rsidRPr="00685BDD" w:rsidRDefault="000319C4" w:rsidP="007D733B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>Collocare nello spazio e nel tempo le principali entità politiche euro</w:t>
            </w:r>
            <w:r w:rsidR="002C19D1">
              <w:rPr>
                <w:bCs/>
                <w:iCs/>
                <w:sz w:val="18"/>
                <w:szCs w:val="18"/>
              </w:rPr>
              <w:t>pee dopo il congresso di Vienna.</w:t>
            </w:r>
          </w:p>
          <w:p w:rsidR="000319C4" w:rsidRPr="00685BDD" w:rsidRDefault="000319C4" w:rsidP="007D733B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>Ricostruire il processo di trasformazione che porta alla peni</w:t>
            </w:r>
            <w:r w:rsidR="002C19D1">
              <w:rPr>
                <w:bCs/>
                <w:iCs/>
                <w:sz w:val="18"/>
                <w:szCs w:val="18"/>
              </w:rPr>
              <w:t>sola all’unificazione nazionale.</w:t>
            </w:r>
          </w:p>
          <w:p w:rsidR="000319C4" w:rsidRPr="00685BDD" w:rsidRDefault="000319C4" w:rsidP="007D733B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>Collocare nello spazio e nel tempo i principali eventi del Risorgimento.</w:t>
            </w:r>
          </w:p>
          <w:p w:rsidR="000319C4" w:rsidRPr="00685BDD" w:rsidRDefault="000319C4" w:rsidP="000319C4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Lezione dialogata.</w:t>
            </w:r>
          </w:p>
          <w:p w:rsidR="000319C4" w:rsidRPr="00D56F01" w:rsidRDefault="000319C4" w:rsidP="007D733B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>Esercitazioni individuali e/o di gruppo</w:t>
            </w:r>
            <w:r w:rsidRPr="00D56F01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Verifica formativa</w:t>
            </w:r>
          </w:p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Test online</w:t>
            </w:r>
          </w:p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0319C4" w:rsidRPr="00D56F01" w:rsidTr="007D733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0319C4" w:rsidRPr="00D56F01" w:rsidRDefault="000319C4" w:rsidP="007D733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0319C4" w:rsidRPr="000319C4" w:rsidRDefault="000319C4" w:rsidP="007D733B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0319C4">
              <w:rPr>
                <w:rFonts w:ascii="Times bold" w:hAnsi="Times bold"/>
                <w:b/>
                <w:bCs/>
                <w:sz w:val="18"/>
                <w:szCs w:val="18"/>
              </w:rPr>
              <w:t>B - Livello di apprendimento intermedio</w:t>
            </w:r>
          </w:p>
          <w:p w:rsidR="000319C4" w:rsidRPr="000319C4" w:rsidRDefault="000319C4" w:rsidP="007D733B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319C4" w:rsidRPr="00685BDD" w:rsidRDefault="000319C4" w:rsidP="000319C4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>Conoscere la crisi dell’anti</w:t>
            </w:r>
            <w:r w:rsidR="002C19D1">
              <w:rPr>
                <w:bCs/>
                <w:iCs/>
                <w:sz w:val="18"/>
                <w:szCs w:val="18"/>
              </w:rPr>
              <w:t>co regime, la ripresa economica.</w:t>
            </w:r>
          </w:p>
          <w:p w:rsidR="000319C4" w:rsidRPr="00685BDD" w:rsidRDefault="002C19D1" w:rsidP="000319C4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i moti (</w:t>
            </w:r>
            <w:r w:rsidR="000319C4" w:rsidRPr="00685BDD">
              <w:rPr>
                <w:bCs/>
                <w:iCs/>
                <w:sz w:val="18"/>
                <w:szCs w:val="18"/>
              </w:rPr>
              <w:t>1814 al 1848).</w:t>
            </w:r>
          </w:p>
          <w:p w:rsidR="000319C4" w:rsidRPr="00B00E8E" w:rsidRDefault="000319C4" w:rsidP="000319C4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0319C4" w:rsidRPr="00685BDD" w:rsidRDefault="000319C4" w:rsidP="000319C4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>Collocare nello spazio e nel tempo l e principali rivoluzioni europee.</w:t>
            </w:r>
          </w:p>
          <w:p w:rsidR="000319C4" w:rsidRPr="00685BDD" w:rsidRDefault="000319C4" w:rsidP="000319C4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>Analizzare l’evoluzione delle ideologie ottocentesche.</w:t>
            </w:r>
          </w:p>
          <w:p w:rsidR="000319C4" w:rsidRPr="00F77A5B" w:rsidRDefault="000319C4" w:rsidP="000319C4">
            <w:pPr>
              <w:pStyle w:val="Intestazione1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0319C4" w:rsidRPr="00D56F01" w:rsidTr="007D733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0319C4" w:rsidRPr="00D56F01" w:rsidRDefault="000319C4" w:rsidP="007D733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0319C4" w:rsidRPr="000319C4" w:rsidRDefault="000319C4" w:rsidP="007D733B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0319C4">
              <w:rPr>
                <w:rFonts w:ascii="Times bold" w:hAnsi="Times bold"/>
                <w:b/>
                <w:bCs/>
                <w:sz w:val="18"/>
                <w:szCs w:val="18"/>
              </w:rPr>
              <w:t>C - Livello di apprendimento base</w:t>
            </w:r>
          </w:p>
          <w:p w:rsidR="000319C4" w:rsidRPr="000319C4" w:rsidRDefault="000319C4" w:rsidP="007D733B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319C4" w:rsidRPr="00685BDD" w:rsidRDefault="000319C4" w:rsidP="000319C4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>Co</w:t>
            </w:r>
            <w:r w:rsidR="002C19D1">
              <w:rPr>
                <w:bCs/>
                <w:iCs/>
                <w:sz w:val="18"/>
                <w:szCs w:val="18"/>
              </w:rPr>
              <w:t>noscere il termine Romanticismo.</w:t>
            </w:r>
          </w:p>
          <w:p w:rsidR="000319C4" w:rsidRPr="00685BDD" w:rsidRDefault="002C19D1" w:rsidP="000319C4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l’età napoleonica.</w:t>
            </w:r>
          </w:p>
          <w:p w:rsidR="000319C4" w:rsidRPr="00B00E8E" w:rsidRDefault="000319C4" w:rsidP="000319C4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>Conoscere il termine Restaurazione.</w:t>
            </w:r>
          </w:p>
        </w:tc>
        <w:tc>
          <w:tcPr>
            <w:tcW w:w="2835" w:type="dxa"/>
            <w:shd w:val="clear" w:color="auto" w:fill="auto"/>
          </w:tcPr>
          <w:p w:rsidR="000319C4" w:rsidRDefault="002C19D1" w:rsidP="007D733B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="000319C4" w:rsidRPr="00B00E8E">
              <w:rPr>
                <w:bCs/>
                <w:iCs/>
                <w:color w:val="000000"/>
                <w:sz w:val="18"/>
                <w:szCs w:val="18"/>
              </w:rPr>
              <w:t>contestualizz</w:t>
            </w:r>
            <w:r>
              <w:rPr>
                <w:bCs/>
                <w:iCs/>
                <w:color w:val="000000"/>
                <w:sz w:val="18"/>
                <w:szCs w:val="18"/>
              </w:rPr>
              <w:t>are attraverso le 5W il periodo.</w:t>
            </w:r>
          </w:p>
          <w:p w:rsidR="000319C4" w:rsidRPr="00F77A5B" w:rsidRDefault="000319C4" w:rsidP="000319C4">
            <w:pPr>
              <w:pStyle w:val="Intestazione1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</w:tbl>
    <w:p w:rsidR="000319C4" w:rsidRDefault="000319C4" w:rsidP="006B26E2"/>
    <w:p w:rsidR="000319C4" w:rsidRDefault="000319C4" w:rsidP="006B26E2"/>
    <w:p w:rsidR="000319C4" w:rsidRDefault="000319C4" w:rsidP="006B26E2"/>
    <w:p w:rsidR="000319C4" w:rsidRDefault="000319C4" w:rsidP="006B26E2"/>
    <w:p w:rsidR="000319C4" w:rsidRDefault="000319C4" w:rsidP="006B26E2"/>
    <w:p w:rsidR="000319C4" w:rsidRDefault="000319C4" w:rsidP="006B26E2"/>
    <w:p w:rsidR="000319C4" w:rsidRDefault="000319C4" w:rsidP="006B26E2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0319C4" w:rsidRPr="000319C4" w:rsidTr="007D733B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0319C4" w:rsidRPr="000319C4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0319C4">
              <w:rPr>
                <w:b/>
                <w:bCs/>
                <w:iCs/>
                <w:caps/>
                <w:sz w:val="24"/>
                <w:szCs w:val="24"/>
              </w:rPr>
              <w:t>Modulo i</w:t>
            </w:r>
            <w:r>
              <w:rPr>
                <w:b/>
                <w:bCs/>
                <w:iCs/>
                <w:caps/>
                <w:sz w:val="24"/>
                <w:szCs w:val="24"/>
              </w:rPr>
              <w:t>i</w:t>
            </w:r>
            <w:r w:rsidRPr="000319C4">
              <w:rPr>
                <w:b/>
                <w:bCs/>
                <w:iCs/>
                <w:caps/>
                <w:sz w:val="24"/>
                <w:szCs w:val="24"/>
              </w:rPr>
              <w:t xml:space="preserve">: </w:t>
            </w:r>
            <w:r>
              <w:rPr>
                <w:b/>
                <w:bCs/>
                <w:iCs/>
                <w:caps/>
              </w:rPr>
              <w:t>IIi: IL SECONDO OTTOCENTO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0319C4" w:rsidRPr="000319C4" w:rsidRDefault="000319C4" w:rsidP="000319C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0319C4">
              <w:rPr>
                <w:b/>
                <w:bCs/>
                <w:iCs/>
                <w:sz w:val="24"/>
                <w:szCs w:val="24"/>
              </w:rPr>
              <w:t xml:space="preserve">Periodo:  </w:t>
            </w:r>
            <w:r>
              <w:rPr>
                <w:b/>
                <w:bCs/>
                <w:iCs/>
                <w:sz w:val="24"/>
                <w:szCs w:val="24"/>
              </w:rPr>
              <w:t>Marzo –Aprile- Maggio</w:t>
            </w:r>
          </w:p>
        </w:tc>
      </w:tr>
    </w:tbl>
    <w:p w:rsidR="000319C4" w:rsidRPr="00D56F01" w:rsidRDefault="000319C4" w:rsidP="000319C4">
      <w:pPr>
        <w:rPr>
          <w:sz w:val="18"/>
          <w:szCs w:val="18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0319C4" w:rsidRPr="00D56F01" w:rsidTr="007D733B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319C4" w:rsidRPr="00D56F01" w:rsidTr="007D733B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0319C4" w:rsidRPr="000319C4" w:rsidRDefault="000319C4" w:rsidP="007D733B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0319C4">
              <w:rPr>
                <w:rFonts w:eastAsia="ArialNarrow"/>
                <w:sz w:val="18"/>
                <w:szCs w:val="18"/>
              </w:rPr>
              <w:t>Correlare la conoscenza storica generale agli sviluppi delle scienze, delle tecnologie e delle tecniche negli specifici cam</w:t>
            </w:r>
            <w:r w:rsidR="00D4414D">
              <w:rPr>
                <w:rFonts w:eastAsia="ArialNarrow"/>
                <w:sz w:val="18"/>
                <w:szCs w:val="18"/>
              </w:rPr>
              <w:t>pi professionali di riferimento.</w:t>
            </w:r>
          </w:p>
          <w:p w:rsidR="000319C4" w:rsidRPr="000319C4" w:rsidRDefault="000319C4" w:rsidP="007D733B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</w:p>
          <w:p w:rsidR="000319C4" w:rsidRPr="000319C4" w:rsidRDefault="000319C4" w:rsidP="007D733B">
            <w:pPr>
              <w:widowControl/>
              <w:adjustRightInd w:val="0"/>
              <w:rPr>
                <w:sz w:val="18"/>
                <w:szCs w:val="18"/>
              </w:rPr>
            </w:pPr>
            <w:r w:rsidRPr="000319C4">
              <w:rPr>
                <w:rFonts w:eastAsia="ArialNarrow"/>
                <w:sz w:val="18"/>
                <w:szCs w:val="18"/>
              </w:rPr>
              <w:t>Riconoscere gli aspetti geografici, ecologici, territoriali dell’ambiente naturale ed antropico, le connessioni con le strutture demografiche, economiche, sociali, culturali e le trasformazioni intervenute nel corso del tempo.</w:t>
            </w:r>
          </w:p>
          <w:p w:rsidR="000319C4" w:rsidRPr="00D56F01" w:rsidRDefault="000319C4" w:rsidP="007D733B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0319C4" w:rsidRPr="000319C4" w:rsidRDefault="000319C4" w:rsidP="007D733B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</w:p>
          <w:p w:rsidR="000319C4" w:rsidRPr="000319C4" w:rsidRDefault="000319C4" w:rsidP="007D733B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0319C4">
              <w:rPr>
                <w:rFonts w:ascii="Times bold" w:hAnsi="Times bold"/>
                <w:b/>
                <w:bCs/>
                <w:sz w:val="18"/>
                <w:szCs w:val="18"/>
              </w:rPr>
              <w:t>A - Livello di apprendimento avanzato</w:t>
            </w:r>
          </w:p>
          <w:p w:rsidR="000319C4" w:rsidRPr="000319C4" w:rsidRDefault="000319C4" w:rsidP="007D733B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408B3" w:rsidRPr="00685BDD" w:rsidRDefault="00E408B3" w:rsidP="00E408B3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685BDD">
              <w:rPr>
                <w:bCs/>
                <w:iCs/>
                <w:color w:val="000000"/>
                <w:sz w:val="18"/>
                <w:szCs w:val="18"/>
              </w:rPr>
              <w:t>Conoscere l’e</w:t>
            </w:r>
            <w:r w:rsidR="002C19D1">
              <w:rPr>
                <w:bCs/>
                <w:iCs/>
                <w:color w:val="000000"/>
                <w:sz w:val="18"/>
                <w:szCs w:val="18"/>
              </w:rPr>
              <w:t>spansione dell’impero britannico.</w:t>
            </w:r>
          </w:p>
          <w:p w:rsidR="00E408B3" w:rsidRPr="00685BDD" w:rsidRDefault="00E408B3" w:rsidP="00E408B3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685BDD">
              <w:rPr>
                <w:bCs/>
                <w:iCs/>
                <w:color w:val="000000"/>
                <w:sz w:val="18"/>
                <w:szCs w:val="18"/>
              </w:rPr>
              <w:t>Conoscere agli sviluppi del movimento operaio, la chiesa</w:t>
            </w:r>
            <w:r w:rsidR="002C19D1">
              <w:rPr>
                <w:bCs/>
                <w:iCs/>
                <w:color w:val="000000"/>
                <w:sz w:val="18"/>
                <w:szCs w:val="18"/>
              </w:rPr>
              <w:t xml:space="preserve"> di fronte alla società moderna.</w:t>
            </w:r>
          </w:p>
          <w:p w:rsidR="00E408B3" w:rsidRPr="00685BDD" w:rsidRDefault="00E408B3" w:rsidP="00E408B3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685BDD">
              <w:rPr>
                <w:bCs/>
                <w:iCs/>
                <w:color w:val="000000"/>
                <w:sz w:val="18"/>
                <w:szCs w:val="18"/>
              </w:rPr>
              <w:t>Conoscere i problemi dell’Italia unita e la cri</w:t>
            </w:r>
            <w:r w:rsidR="002C19D1">
              <w:rPr>
                <w:bCs/>
                <w:iCs/>
                <w:color w:val="000000"/>
                <w:sz w:val="18"/>
                <w:szCs w:val="18"/>
              </w:rPr>
              <w:t>si della Destra.</w:t>
            </w:r>
            <w:r w:rsidRPr="00685BDD">
              <w:rPr>
                <w:bCs/>
                <w:iCs/>
                <w:color w:val="000000"/>
                <w:sz w:val="18"/>
                <w:szCs w:val="18"/>
              </w:rPr>
              <w:br/>
              <w:t xml:space="preserve">Conoscere la Sinistra al governo, l’età di </w:t>
            </w:r>
            <w:proofErr w:type="spellStart"/>
            <w:r w:rsidRPr="00685BDD">
              <w:rPr>
                <w:bCs/>
                <w:iCs/>
                <w:color w:val="000000"/>
                <w:sz w:val="18"/>
                <w:szCs w:val="18"/>
              </w:rPr>
              <w:t>Crispi</w:t>
            </w:r>
            <w:proofErr w:type="spellEnd"/>
            <w:r w:rsidRPr="00685BDD">
              <w:rPr>
                <w:bCs/>
                <w:iCs/>
                <w:color w:val="000000"/>
                <w:sz w:val="18"/>
                <w:szCs w:val="18"/>
              </w:rPr>
              <w:t xml:space="preserve"> e la crisi di fine secolo</w:t>
            </w:r>
            <w:r w:rsidR="002C19D1">
              <w:rPr>
                <w:bCs/>
                <w:iCs/>
                <w:color w:val="000000"/>
                <w:sz w:val="18"/>
                <w:szCs w:val="18"/>
              </w:rPr>
              <w:t>.</w:t>
            </w:r>
          </w:p>
          <w:p w:rsidR="000319C4" w:rsidRPr="00685BDD" w:rsidRDefault="000319C4" w:rsidP="007D733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408B3" w:rsidRPr="00685BDD" w:rsidRDefault="00E408B3" w:rsidP="00E408B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 xml:space="preserve">Individuare i cambiamenti </w:t>
            </w:r>
            <w:r w:rsidR="002C19D1">
              <w:rPr>
                <w:bCs/>
                <w:iCs/>
                <w:sz w:val="18"/>
                <w:szCs w:val="18"/>
              </w:rPr>
              <w:t>culturali, sociali ed economici.</w:t>
            </w:r>
          </w:p>
          <w:p w:rsidR="00E408B3" w:rsidRPr="00685BDD" w:rsidRDefault="00E408B3" w:rsidP="00E408B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>Collocare nello spazio e nel te</w:t>
            </w:r>
            <w:r w:rsidR="002C19D1">
              <w:rPr>
                <w:bCs/>
                <w:iCs/>
                <w:sz w:val="18"/>
                <w:szCs w:val="18"/>
              </w:rPr>
              <w:t>mpo le principali nuove potenze.</w:t>
            </w:r>
          </w:p>
          <w:p w:rsidR="000319C4" w:rsidRPr="00685BDD" w:rsidRDefault="00E408B3" w:rsidP="00E408B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>Ricostruire il processo di trasformazione indotto dall’avvicendamento fra Destra e Sinistra storica.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Lezione dialogata.</w:t>
            </w:r>
          </w:p>
          <w:p w:rsidR="000319C4" w:rsidRPr="00D56F01" w:rsidRDefault="000319C4" w:rsidP="007D733B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>Esercitazioni individuali e/o di gruppo</w:t>
            </w:r>
            <w:r w:rsidRPr="00D56F01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Verifica formativa</w:t>
            </w:r>
          </w:p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Test online</w:t>
            </w:r>
          </w:p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0319C4" w:rsidRPr="00D56F01" w:rsidTr="007D733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0319C4" w:rsidRPr="00D56F01" w:rsidRDefault="000319C4" w:rsidP="007D733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0319C4" w:rsidRPr="000319C4" w:rsidRDefault="000319C4" w:rsidP="007D733B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0319C4">
              <w:rPr>
                <w:rFonts w:ascii="Times bold" w:hAnsi="Times bold"/>
                <w:b/>
                <w:bCs/>
                <w:sz w:val="18"/>
                <w:szCs w:val="18"/>
              </w:rPr>
              <w:t>B - Livello di apprendimento intermedio</w:t>
            </w:r>
          </w:p>
          <w:p w:rsidR="000319C4" w:rsidRPr="000319C4" w:rsidRDefault="000319C4" w:rsidP="007D733B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408B3" w:rsidRPr="00685BDD" w:rsidRDefault="002C19D1" w:rsidP="00E408B3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>Conoscere gli Stati Uniti.</w:t>
            </w:r>
          </w:p>
          <w:p w:rsidR="00E408B3" w:rsidRPr="00685BDD" w:rsidRDefault="00E408B3" w:rsidP="00E408B3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685BDD">
              <w:rPr>
                <w:bCs/>
                <w:iCs/>
                <w:color w:val="000000"/>
                <w:sz w:val="18"/>
                <w:szCs w:val="18"/>
              </w:rPr>
              <w:t xml:space="preserve">Conoscere la </w:t>
            </w:r>
            <w:r w:rsidR="002C19D1">
              <w:rPr>
                <w:bCs/>
                <w:iCs/>
                <w:color w:val="000000"/>
                <w:sz w:val="18"/>
                <w:szCs w:val="18"/>
              </w:rPr>
              <w:t>seconda rivoluzione industriale.</w:t>
            </w:r>
          </w:p>
          <w:p w:rsidR="00E408B3" w:rsidRPr="00685BDD" w:rsidRDefault="002C19D1" w:rsidP="00E408B3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>Conoscere Bismark.</w:t>
            </w:r>
          </w:p>
          <w:p w:rsidR="000319C4" w:rsidRPr="00B00E8E" w:rsidRDefault="00E408B3" w:rsidP="00E408B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>Conoscere lo stato del Giappon</w:t>
            </w:r>
            <w:r>
              <w:rPr>
                <w:bCs/>
                <w:iCs/>
                <w:sz w:val="18"/>
                <w:szCs w:val="18"/>
              </w:rPr>
              <w:t>e.</w:t>
            </w:r>
          </w:p>
        </w:tc>
        <w:tc>
          <w:tcPr>
            <w:tcW w:w="2835" w:type="dxa"/>
            <w:shd w:val="clear" w:color="auto" w:fill="auto"/>
          </w:tcPr>
          <w:p w:rsidR="002C19D1" w:rsidRDefault="00E408B3" w:rsidP="00E408B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>Collo</w:t>
            </w:r>
            <w:r w:rsidR="002C19D1">
              <w:rPr>
                <w:bCs/>
                <w:iCs/>
                <w:sz w:val="18"/>
                <w:szCs w:val="18"/>
              </w:rPr>
              <w:t>care nello spazio e nel tempo l</w:t>
            </w:r>
            <w:r w:rsidRPr="00685BDD">
              <w:rPr>
                <w:bCs/>
                <w:iCs/>
                <w:sz w:val="18"/>
                <w:szCs w:val="18"/>
              </w:rPr>
              <w:t xml:space="preserve">e principali entità politiche mondiali alla metà </w:t>
            </w:r>
            <w:r w:rsidR="002C19D1">
              <w:rPr>
                <w:bCs/>
                <w:iCs/>
                <w:sz w:val="18"/>
                <w:szCs w:val="18"/>
              </w:rPr>
              <w:t>dell’800.</w:t>
            </w:r>
            <w:r w:rsidRPr="00685BDD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E408B3" w:rsidRPr="00685BDD" w:rsidRDefault="002C19D1" w:rsidP="00E408B3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Analizzare </w:t>
            </w:r>
            <w:r w:rsidR="00E408B3" w:rsidRPr="00685BDD">
              <w:rPr>
                <w:bCs/>
                <w:iCs/>
                <w:sz w:val="18"/>
                <w:szCs w:val="18"/>
              </w:rPr>
              <w:t xml:space="preserve">le radici storiche e l’evoluzione della seconda rivoluzione industriale e i suoi effetti </w:t>
            </w:r>
            <w:r>
              <w:rPr>
                <w:bCs/>
                <w:iCs/>
                <w:sz w:val="18"/>
                <w:szCs w:val="18"/>
              </w:rPr>
              <w:t>sulla vita sociale ed economica.</w:t>
            </w:r>
          </w:p>
          <w:p w:rsidR="00E408B3" w:rsidRPr="00685BDD" w:rsidRDefault="002C19D1" w:rsidP="00E408B3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Individuare i cambiamenti soc</w:t>
            </w:r>
            <w:r w:rsidR="00E408B3" w:rsidRPr="00685BDD">
              <w:rPr>
                <w:bCs/>
                <w:iCs/>
                <w:sz w:val="18"/>
                <w:szCs w:val="18"/>
              </w:rPr>
              <w:t>io-economici e politico-istituzionali delle potenze europee per effetto del dispieg</w:t>
            </w:r>
            <w:r>
              <w:rPr>
                <w:bCs/>
                <w:iCs/>
                <w:sz w:val="18"/>
                <w:szCs w:val="18"/>
              </w:rPr>
              <w:t>arsi dell’imperialismo.</w:t>
            </w:r>
          </w:p>
          <w:p w:rsidR="000319C4" w:rsidRPr="00F77A5B" w:rsidRDefault="00E408B3" w:rsidP="00E408B3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>Analizzare l’evoluzione delle ideologie ottocentesche.</w:t>
            </w:r>
          </w:p>
        </w:tc>
        <w:tc>
          <w:tcPr>
            <w:tcW w:w="1985" w:type="dxa"/>
            <w:vMerge/>
            <w:shd w:val="clear" w:color="auto" w:fill="auto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0319C4" w:rsidRPr="00D56F01" w:rsidTr="007D733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0319C4" w:rsidRPr="00D56F01" w:rsidRDefault="000319C4" w:rsidP="007D733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0319C4" w:rsidRPr="000319C4" w:rsidRDefault="000319C4" w:rsidP="007D733B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0319C4">
              <w:rPr>
                <w:rFonts w:ascii="Times bold" w:hAnsi="Times bold"/>
                <w:b/>
                <w:bCs/>
                <w:sz w:val="18"/>
                <w:szCs w:val="18"/>
              </w:rPr>
              <w:t>C - Livello di apprendimento base</w:t>
            </w:r>
          </w:p>
          <w:p w:rsidR="000319C4" w:rsidRPr="000319C4" w:rsidRDefault="000319C4" w:rsidP="007D733B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408B3" w:rsidRPr="00685BDD" w:rsidRDefault="00E408B3" w:rsidP="00E408B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>Conoscere scenari extraeuropei nell’800;</w:t>
            </w:r>
          </w:p>
          <w:p w:rsidR="00E408B3" w:rsidRPr="00685BDD" w:rsidRDefault="00E408B3" w:rsidP="00E408B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>Conoscere l’età della borghesia e lo sviluppo industriale;</w:t>
            </w:r>
          </w:p>
          <w:p w:rsidR="00E408B3" w:rsidRPr="00685BDD" w:rsidRDefault="00E408B3" w:rsidP="00E408B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>Conoscere il termine imperialismo e le nuove potenze mondiali;</w:t>
            </w:r>
          </w:p>
          <w:p w:rsidR="000319C4" w:rsidRPr="00B00E8E" w:rsidRDefault="00E408B3" w:rsidP="00E408B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85BDD">
              <w:rPr>
                <w:bCs/>
                <w:iCs/>
                <w:sz w:val="18"/>
                <w:szCs w:val="18"/>
              </w:rPr>
              <w:t>Conoscere l’Italia dall’Unità alla crisi del secolo; Conoscere la differenza tra imperialismo e colonialismo.</w:t>
            </w:r>
          </w:p>
        </w:tc>
        <w:tc>
          <w:tcPr>
            <w:tcW w:w="2835" w:type="dxa"/>
            <w:shd w:val="clear" w:color="auto" w:fill="auto"/>
          </w:tcPr>
          <w:p w:rsidR="00E408B3" w:rsidRPr="00685BDD" w:rsidRDefault="002C19D1" w:rsidP="00E408B3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Saper </w:t>
            </w:r>
            <w:r w:rsidR="00E408B3" w:rsidRPr="00685BDD">
              <w:rPr>
                <w:bCs/>
                <w:iCs/>
                <w:sz w:val="18"/>
                <w:szCs w:val="18"/>
              </w:rPr>
              <w:t>contestualizzare attraverso le 5W il periodo.</w:t>
            </w:r>
          </w:p>
          <w:p w:rsidR="000319C4" w:rsidRPr="00F77A5B" w:rsidRDefault="000319C4" w:rsidP="007D733B">
            <w:pPr>
              <w:pStyle w:val="Intestazione1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0319C4" w:rsidRPr="00D56F01" w:rsidRDefault="000319C4" w:rsidP="007D73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</w:tbl>
    <w:p w:rsidR="000319C4" w:rsidRDefault="000319C4" w:rsidP="000319C4"/>
    <w:p w:rsidR="000319C4" w:rsidRDefault="000319C4" w:rsidP="006B26E2"/>
    <w:p w:rsidR="000319C4" w:rsidRDefault="000319C4" w:rsidP="006B26E2"/>
    <w:p w:rsidR="000319C4" w:rsidRDefault="000319C4" w:rsidP="006B26E2"/>
    <w:sectPr w:rsidR="000319C4" w:rsidSect="00303E66">
      <w:head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F0C" w:rsidRDefault="00CA4F0C" w:rsidP="006B26E2">
      <w:r>
        <w:separator/>
      </w:r>
    </w:p>
  </w:endnote>
  <w:endnote w:type="continuationSeparator" w:id="0">
    <w:p w:rsidR="00CA4F0C" w:rsidRDefault="00CA4F0C" w:rsidP="006B2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Narrow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F0C" w:rsidRDefault="00CA4F0C" w:rsidP="006B26E2">
      <w:r>
        <w:separator/>
      </w:r>
    </w:p>
  </w:footnote>
  <w:footnote w:type="continuationSeparator" w:id="0">
    <w:p w:rsidR="00CA4F0C" w:rsidRDefault="00CA4F0C" w:rsidP="006B2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6A17E4" w:rsidTr="00F05686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6A17E4" w:rsidRDefault="006A17E4" w:rsidP="00F05686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1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A17E4" w:rsidRPr="00603891" w:rsidRDefault="006A17E4" w:rsidP="00F05686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FC257B" w:rsidRDefault="00FC257B" w:rsidP="00FC257B">
          <w:pPr>
            <w:adjustRightInd w:val="0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FC257B" w:rsidRDefault="00FC257B" w:rsidP="00FC25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FC257B" w:rsidRPr="00B3427B" w:rsidRDefault="00FC257B" w:rsidP="00FC25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Storia</w:t>
          </w:r>
        </w:p>
        <w:p w:rsidR="006A17E4" w:rsidRPr="00C02998" w:rsidRDefault="00FC257B" w:rsidP="004A3884">
          <w:pPr>
            <w:jc w:val="center"/>
            <w:rPr>
              <w:rFonts w:eastAsia="Arial Unicode MS"/>
              <w:b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 w:rsidR="004A3884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Quarta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6A17E4" w:rsidRPr="00931005" w:rsidRDefault="006A17E4" w:rsidP="00F05686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6A17E4" w:rsidRDefault="006A17E4" w:rsidP="00F05686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6A17E4" w:rsidRDefault="006A17E4" w:rsidP="00F05686">
          <w:pPr>
            <w:jc w:val="center"/>
            <w:rPr>
              <w:rFonts w:ascii="Tahoma" w:hAnsi="Tahoma" w:cs="Tahoma"/>
              <w:sz w:val="20"/>
            </w:rPr>
          </w:pPr>
        </w:p>
        <w:p w:rsidR="006A17E4" w:rsidRDefault="006A17E4" w:rsidP="00F05686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6A17E4" w:rsidRPr="00931005" w:rsidRDefault="006A17E4" w:rsidP="00F05686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6A17E4" w:rsidRDefault="006A17E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8064D"/>
    <w:multiLevelType w:val="hybridMultilevel"/>
    <w:tmpl w:val="C226CD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E3708B"/>
    <w:multiLevelType w:val="hybridMultilevel"/>
    <w:tmpl w:val="A468CD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D233B5"/>
    <w:multiLevelType w:val="multilevel"/>
    <w:tmpl w:val="3124BD38"/>
    <w:lvl w:ilvl="0">
      <w:numFmt w:val="bullet"/>
      <w:lvlText w:val="-"/>
      <w:lvlJc w:val="left"/>
      <w:rPr>
        <w:rFonts w:ascii="Times New Roman" w:hAnsi="Times New Roman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6C5F468F"/>
    <w:multiLevelType w:val="multilevel"/>
    <w:tmpl w:val="3124BD38"/>
    <w:styleLink w:val="WWNum26"/>
    <w:lvl w:ilvl="0">
      <w:numFmt w:val="bullet"/>
      <w:lvlText w:val="-"/>
      <w:lvlJc w:val="left"/>
      <w:rPr>
        <w:rFonts w:ascii="Times New Roman" w:hAnsi="Times New Roman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72A32D84"/>
    <w:multiLevelType w:val="hybridMultilevel"/>
    <w:tmpl w:val="BFEC37EC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5" w15:restartNumberingAfterBreak="0">
    <w:nsid w:val="76B845D3"/>
    <w:multiLevelType w:val="hybridMultilevel"/>
    <w:tmpl w:val="026C3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3E66"/>
    <w:rsid w:val="000319C4"/>
    <w:rsid w:val="000A4DB6"/>
    <w:rsid w:val="000B475F"/>
    <w:rsid w:val="000C0B7F"/>
    <w:rsid w:val="0011202F"/>
    <w:rsid w:val="001B3AA4"/>
    <w:rsid w:val="002C19D1"/>
    <w:rsid w:val="00303E66"/>
    <w:rsid w:val="00323F4B"/>
    <w:rsid w:val="00334227"/>
    <w:rsid w:val="00373C37"/>
    <w:rsid w:val="00377341"/>
    <w:rsid w:val="003838DC"/>
    <w:rsid w:val="003958B2"/>
    <w:rsid w:val="003D4C9E"/>
    <w:rsid w:val="003D756B"/>
    <w:rsid w:val="004303D2"/>
    <w:rsid w:val="00445361"/>
    <w:rsid w:val="004A3884"/>
    <w:rsid w:val="005B3769"/>
    <w:rsid w:val="00692AF2"/>
    <w:rsid w:val="006A17E4"/>
    <w:rsid w:val="006B26E2"/>
    <w:rsid w:val="007D21B8"/>
    <w:rsid w:val="007F0035"/>
    <w:rsid w:val="008456A6"/>
    <w:rsid w:val="008608AC"/>
    <w:rsid w:val="00862336"/>
    <w:rsid w:val="00915DC0"/>
    <w:rsid w:val="009A39DE"/>
    <w:rsid w:val="009A4751"/>
    <w:rsid w:val="00A14821"/>
    <w:rsid w:val="00A50A5D"/>
    <w:rsid w:val="00A5327B"/>
    <w:rsid w:val="00A65453"/>
    <w:rsid w:val="00B814C6"/>
    <w:rsid w:val="00BF4C9C"/>
    <w:rsid w:val="00C4121F"/>
    <w:rsid w:val="00CA4F0C"/>
    <w:rsid w:val="00D4414D"/>
    <w:rsid w:val="00D546CE"/>
    <w:rsid w:val="00E408B3"/>
    <w:rsid w:val="00E63EFB"/>
    <w:rsid w:val="00E91DCD"/>
    <w:rsid w:val="00F2009C"/>
    <w:rsid w:val="00F36349"/>
    <w:rsid w:val="00FC257B"/>
    <w:rsid w:val="00FF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48A35"/>
  <w15:docId w15:val="{6A1E9CD1-9495-4677-9DBF-F29026C28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303E66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6A17E4"/>
    <w:pPr>
      <w:keepNext/>
      <w:widowControl/>
      <w:autoSpaceDE/>
      <w:autoSpaceDN/>
      <w:jc w:val="center"/>
      <w:outlineLvl w:val="0"/>
    </w:pPr>
    <w:rPr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3E66"/>
    <w:pPr>
      <w:widowControl w:val="0"/>
      <w:autoSpaceDE w:val="0"/>
      <w:autoSpaceDN w:val="0"/>
      <w:spacing w:after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303E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3E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3E66"/>
    <w:rPr>
      <w:rFonts w:ascii="Tahoma" w:eastAsia="Times New Roman" w:hAnsi="Tahoma" w:cs="Tahoma"/>
      <w:sz w:val="16"/>
      <w:szCs w:val="16"/>
    </w:rPr>
  </w:style>
  <w:style w:type="paragraph" w:customStyle="1" w:styleId="Standard">
    <w:name w:val="Standard"/>
    <w:rsid w:val="00303E66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Intestazione1">
    <w:name w:val="Intestazione1"/>
    <w:basedOn w:val="Standard"/>
    <w:rsid w:val="00303E66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303E66"/>
    <w:pPr>
      <w:suppressAutoHyphens/>
      <w:autoSpaceDN w:val="0"/>
      <w:spacing w:after="0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it-IT"/>
    </w:rPr>
  </w:style>
  <w:style w:type="numbering" w:customStyle="1" w:styleId="WWNum26">
    <w:name w:val="WWNum26"/>
    <w:basedOn w:val="Nessunelenco"/>
    <w:rsid w:val="00303E66"/>
    <w:pPr>
      <w:numPr>
        <w:numId w:val="1"/>
      </w:numPr>
    </w:pPr>
  </w:style>
  <w:style w:type="paragraph" w:styleId="Intestazione">
    <w:name w:val="header"/>
    <w:basedOn w:val="Normale"/>
    <w:link w:val="IntestazioneCarattere"/>
    <w:unhideWhenUsed/>
    <w:rsid w:val="006B26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B26E2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B26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26E2"/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6A17E4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A1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7C1C5-BE8E-493A-BB17-5D5629490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1458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</dc:creator>
  <cp:lastModifiedBy>Utente Windows</cp:lastModifiedBy>
  <cp:revision>7</cp:revision>
  <dcterms:created xsi:type="dcterms:W3CDTF">2022-10-13T16:12:00Z</dcterms:created>
  <dcterms:modified xsi:type="dcterms:W3CDTF">2022-10-14T09:15:00Z</dcterms:modified>
</cp:coreProperties>
</file>