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467BE0" w:rsidRPr="00B86C28" w:rsidRDefault="009D7D8F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sz w:val="18"/>
                <w:szCs w:val="18"/>
              </w:rPr>
              <w:t xml:space="preserve">La disciplina “Tecnologie e progettazione di sistemi informatici e di </w:t>
            </w:r>
            <w:proofErr w:type="gramStart"/>
            <w:r w:rsidRPr="009D7D8F">
              <w:rPr>
                <w:rFonts w:ascii="Times New Roman" w:hAnsi="Times New Roman" w:cs="Times New Roman"/>
                <w:sz w:val="18"/>
                <w:szCs w:val="18"/>
              </w:rPr>
              <w:t>telecomunicazioni ”</w:t>
            </w:r>
            <w:proofErr w:type="gramEnd"/>
            <w:r w:rsidRPr="009D7D8F">
              <w:rPr>
                <w:rFonts w:ascii="Times New Roman" w:hAnsi="Times New Roman" w:cs="Times New Roman"/>
                <w:sz w:val="18"/>
                <w:szCs w:val="18"/>
              </w:rPr>
              <w:t xml:space="preserve"> concorre a far conseguire allo studente al termine del percorso quinquennale i seguenti risultati di apprendimento relativi al profilo educativo, </w:t>
            </w:r>
            <w:r w:rsidR="00B86C28">
              <w:rPr>
                <w:rFonts w:ascii="Times New Roman" w:hAnsi="Times New Roman" w:cs="Times New Roman"/>
                <w:sz w:val="18"/>
                <w:szCs w:val="18"/>
              </w:rPr>
              <w:t xml:space="preserve">culturale e professionale </w:t>
            </w:r>
            <w:r w:rsidR="009F5FA3"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rientarsi nella normativa che disciplina i processi produttivi del settore di riferimento,</w:t>
            </w:r>
            <w:r w:rsidR="00C72792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con particolare attenzione sia alla sicurezza sui luoghi di vita e di lavoro sia alla tutela</w:t>
            </w:r>
            <w:r w:rsidR="0082067C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dell’ambiente e del territorio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ntervenire nelle diverse fasi e livelli del processo produttivo, dall’ideazione alla realizzazione del prodotto, per la parte di propria competenza, utilizzando gli strumenti di progettazione, documentazione e controllo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iconoscere gli aspetti di efficacia, efficienza e qualità nella propria attività lavorativa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adroneggiare l’uso di strumenti tecnologici con particolare attenzione alla sicurezza nei luoghi di vita e di lavoro, alla tutela della persona, dell’ambiente e del territorio.</w:t>
            </w:r>
          </w:p>
          <w:p w:rsidR="009D7D8F" w:rsidRDefault="009D7D8F" w:rsidP="009D7D8F">
            <w:pPr>
              <w:pStyle w:val="Paragrafoelenco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B7750" w:rsidRPr="009D7D8F" w:rsidRDefault="00F03071" w:rsidP="009D7D8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Sviluppare applicazioni informatiche per reti locali o servizi a distanza. 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Scegliere dispositivi e strumenti in base alle loro caratteristiche funzionali. 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previsti dai sistemi aziendali di gestione della qualità e della sicurezza, gestire processi produttivi correlati a funzioni aziendali.</w:t>
            </w:r>
          </w:p>
          <w:p w:rsidR="00C72792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 xml:space="preserve">Configurare, installare e gestire sistemi di elaborazione dati e reti. </w:t>
            </w:r>
          </w:p>
          <w:p w:rsidR="00467BE0" w:rsidRPr="00467BE0" w:rsidRDefault="00C72792" w:rsidP="0082067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2792">
              <w:rPr>
                <w:rFonts w:ascii="Times New Roman" w:hAnsi="Times New Roman" w:cs="Times New Roman"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p w:rsidR="00B91A1C" w:rsidRDefault="00B91A1C"/>
    <w:p w:rsidR="00B86C28" w:rsidRDefault="00B86C28">
      <w:bookmarkStart w:id="0" w:name="_GoBack"/>
      <w:bookmarkEnd w:id="0"/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828"/>
        <w:gridCol w:w="1701"/>
        <w:gridCol w:w="1988"/>
      </w:tblGrid>
      <w:tr w:rsidR="008806ED" w:rsidRPr="002160AA" w:rsidTr="008130C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8F5E28">
              <w:rPr>
                <w:b/>
                <w:bCs/>
                <w:iCs/>
                <w:caps/>
                <w:sz w:val="22"/>
                <w:szCs w:val="22"/>
              </w:rPr>
              <w:t>TEORIA E CODIFICA DELL’INFORMAZIONE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467BE0" w:rsidRPr="008656A7">
              <w:rPr>
                <w:b/>
                <w:bCs/>
                <w:iCs/>
                <w:sz w:val="22"/>
                <w:szCs w:val="22"/>
              </w:rPr>
              <w:t>Settembre -</w:t>
            </w:r>
            <w:r w:rsidR="008F5E28">
              <w:rPr>
                <w:b/>
                <w:bCs/>
                <w:iCs/>
                <w:sz w:val="22"/>
                <w:szCs w:val="22"/>
              </w:rPr>
              <w:t xml:space="preserve"> Dicembre</w:t>
            </w:r>
          </w:p>
        </w:tc>
      </w:tr>
      <w:tr w:rsidR="008656A7" w:rsidRPr="002160AA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9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  <w:vAlign w:val="center"/>
          </w:tcPr>
          <w:p w:rsidR="00680045" w:rsidRDefault="00680045" w:rsidP="008130CB">
            <w:pPr>
              <w:pStyle w:val="Default"/>
              <w:rPr>
                <w:sz w:val="18"/>
                <w:szCs w:val="18"/>
              </w:rPr>
            </w:pP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>Convertire numeri e codici rappresentati secondo sistemi diversi</w:t>
            </w:r>
            <w:r w:rsidR="00680045">
              <w:rPr>
                <w:sz w:val="18"/>
                <w:szCs w:val="18"/>
              </w:rPr>
              <w:t>.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>Convertire un numero in base decimale, binario,  ottale ed esadecimale</w:t>
            </w:r>
            <w:r w:rsidR="00680045">
              <w:rPr>
                <w:sz w:val="18"/>
                <w:szCs w:val="18"/>
              </w:rPr>
              <w:t>.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>Distinguere le modalità di codifica dei suoni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 xml:space="preserve">Conoscere il codice ASCII e </w:t>
            </w:r>
            <w:proofErr w:type="spellStart"/>
            <w:r w:rsidRPr="00436988">
              <w:rPr>
                <w:sz w:val="18"/>
                <w:szCs w:val="18"/>
              </w:rPr>
              <w:t>Unicode</w:t>
            </w:r>
            <w:proofErr w:type="spellEnd"/>
            <w:r w:rsidR="00680045">
              <w:rPr>
                <w:sz w:val="18"/>
                <w:szCs w:val="18"/>
              </w:rPr>
              <w:t>.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 xml:space="preserve">Codificare in codice BCD, Eccesso 3 e </w:t>
            </w:r>
            <w:proofErr w:type="spellStart"/>
            <w:r w:rsidRPr="00436988">
              <w:rPr>
                <w:sz w:val="18"/>
                <w:szCs w:val="18"/>
              </w:rPr>
              <w:t>Gray</w:t>
            </w:r>
            <w:proofErr w:type="spellEnd"/>
            <w:r w:rsidR="00680045">
              <w:rPr>
                <w:sz w:val="18"/>
                <w:szCs w:val="18"/>
              </w:rPr>
              <w:t>.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>Codificare a sette segmenti e a matrice di punti</w:t>
            </w:r>
            <w:r w:rsidR="00680045">
              <w:rPr>
                <w:sz w:val="18"/>
                <w:szCs w:val="18"/>
              </w:rPr>
              <w:t>.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 xml:space="preserve">Saper codificare con i codici di </w:t>
            </w:r>
            <w:proofErr w:type="spellStart"/>
            <w:r w:rsidRPr="00436988">
              <w:rPr>
                <w:sz w:val="18"/>
                <w:szCs w:val="18"/>
              </w:rPr>
              <w:t>Hamming</w:t>
            </w:r>
            <w:proofErr w:type="spellEnd"/>
            <w:r w:rsidRPr="00436988">
              <w:rPr>
                <w:sz w:val="18"/>
                <w:szCs w:val="18"/>
              </w:rPr>
              <w:t xml:space="preserve"> e rilevare eventuali errori di trasmissione</w:t>
            </w:r>
          </w:p>
          <w:p w:rsidR="00436988" w:rsidRPr="00436988" w:rsidRDefault="00436988" w:rsidP="008130CB">
            <w:pPr>
              <w:pStyle w:val="Default"/>
              <w:rPr>
                <w:sz w:val="18"/>
                <w:szCs w:val="18"/>
              </w:rPr>
            </w:pPr>
            <w:r w:rsidRPr="00436988">
              <w:rPr>
                <w:sz w:val="18"/>
                <w:szCs w:val="18"/>
              </w:rPr>
              <w:t>Codificare i numeri in modulo e segno</w:t>
            </w:r>
            <w:r w:rsidR="00680045">
              <w:rPr>
                <w:sz w:val="18"/>
                <w:szCs w:val="18"/>
              </w:rPr>
              <w:t>.</w:t>
            </w:r>
          </w:p>
          <w:p w:rsidR="008656A7" w:rsidRPr="00B91A1C" w:rsidRDefault="00436988" w:rsidP="008130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436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lastRenderedPageBreak/>
              <w:t>Codificare e decodificare i numeri in IEEE-P75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977" w:type="dxa"/>
          </w:tcPr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lastRenderedPageBreak/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Acquisire il concetto di comunicazione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Conoscere il concetto di alfabeto, codifica e protocollo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Comprendere la differenza tra segnale analogico e digitale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Sistema di numerazione decimale, binario, ottale, esadecimale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Codifica di immagini, suoni e filmati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Comprendere le differenze tra codifica a lunghezza fissa e variabile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Conoscere le codifiche per dispositivi dedicati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/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Comprendere le tecniche di rilevazione e di correzione degli errori di trasmissione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Acquisire la nozione di complemento di un numero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Acquisire il concetto di overflow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436988" w:rsidRPr="00436988" w:rsidRDefault="00436988" w:rsidP="00436988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36988">
              <w:rPr>
                <w:bCs/>
                <w:iCs/>
                <w:sz w:val="18"/>
                <w:szCs w:val="18"/>
              </w:rPr>
              <w:t>Conoscere lo standard IEEE-P754 a 32 e 64 bit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Effettuare la conversione da decimale a basi pesate di numeri interi e frazionali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Calcolare l’occupazione di memoria di immagini e suoni digitali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somma e sottrazione in BCD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byte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checksum</w:t>
            </w:r>
            <w:proofErr w:type="spellEnd"/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Individuare l’errore con il codice di parità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il codice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Hamming</w:t>
            </w:r>
            <w:proofErr w:type="spellEnd"/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il complemento a 1 e a 2 di un numero binario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Effettuare le operazioni algebriche tra numeri binari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A95F75" w:rsidP="008130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Rappresentare i numeri decimali in virgola mobile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95F75" w:rsidRPr="005E1ECC" w:rsidRDefault="00A95F75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9526F1">
              <w:rPr>
                <w:bCs/>
                <w:iCs/>
                <w:sz w:val="18"/>
                <w:szCs w:val="18"/>
              </w:rPr>
              <w:t>P</w:t>
            </w:r>
            <w:r w:rsidRPr="005E1ECC">
              <w:rPr>
                <w:bCs/>
                <w:iCs/>
                <w:sz w:val="18"/>
                <w:szCs w:val="18"/>
              </w:rPr>
              <w:t>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8656A7" w:rsidRPr="00B91A1C" w:rsidRDefault="008656A7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il concetto di comunicazione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Conoscere il concetto di alfabeto, codifica e protocollo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la differenza tra segnale analogico e digitale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Sistema di numerazione decimale, binario, ottale, esadecimale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le differenze tra codifica a lunghezza fissa e variabile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Conoscere le codifiche per dispositivi dedicati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/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le tecniche di rilevazione e di correzione degli errori di trasmissione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la nozione di complemento di un numero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il concetto di overflow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Effettuare la conversione da decimale a basi pesate di numeri interi e frazionali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Calcolare l’occupazione di memoria di immagini e suoni digitali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somma e sottrazione in BCD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byte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checksum</w:t>
            </w:r>
            <w:proofErr w:type="spellEnd"/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Individuare l’errore con il codice di parità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il codice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Hamming</w:t>
            </w:r>
            <w:proofErr w:type="spellEnd"/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il complemento a 1 e a 2 di un numero binario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il concetto di comunicazione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Conoscere il concetto di alfabeto, codifica e protocollo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la differenza tra segnale analogico e digitale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Sistema di numerazione decimale, binario, ottale, esadecimale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Comprendere le differenze tra codifica a lunghezza fissa e variabile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la nozione di complemento di un numero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Acquisire il concetto di overflow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Effettuare la conversione da decimale a basi pesate di numeri interi e frazionali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Calcolare l’occupazione di memoria di immagini e suoni digitali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 xml:space="preserve">Correggere l’errore con byte di </w:t>
            </w:r>
            <w:proofErr w:type="spellStart"/>
            <w:r w:rsidRPr="00A95F75">
              <w:rPr>
                <w:bCs/>
                <w:iCs/>
                <w:sz w:val="18"/>
                <w:szCs w:val="18"/>
              </w:rPr>
              <w:t>checksum</w:t>
            </w:r>
            <w:proofErr w:type="spellEnd"/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Individuare l’errore con il codice di parità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A95F75" w:rsidRPr="00A95F75" w:rsidRDefault="00A95F75" w:rsidP="00A95F7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A95F75">
              <w:rPr>
                <w:bCs/>
                <w:iCs/>
                <w:sz w:val="18"/>
                <w:szCs w:val="18"/>
              </w:rPr>
              <w:t>Eseguire il complemento a 1 e a 2 di un numero binario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806ED" w:rsidRDefault="008806ED"/>
    <w:p w:rsidR="00A95F75" w:rsidRDefault="00A95F75"/>
    <w:p w:rsidR="00A95F75" w:rsidRDefault="00A95F75"/>
    <w:p w:rsidR="008656A7" w:rsidRDefault="008656A7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:rsidTr="005E1ECC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467BE0" w:rsidRPr="008656A7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DE1113">
              <w:rPr>
                <w:b/>
                <w:bCs/>
                <w:iCs/>
                <w:caps/>
                <w:sz w:val="22"/>
                <w:szCs w:val="22"/>
              </w:rPr>
              <w:t>MODELLI E AUTOMI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467BE0" w:rsidRPr="008656A7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DE1113">
              <w:rPr>
                <w:b/>
                <w:bCs/>
                <w:iCs/>
                <w:sz w:val="22"/>
                <w:szCs w:val="22"/>
              </w:rPr>
              <w:t xml:space="preserve">Dicembre – Marzo </w:t>
            </w:r>
          </w:p>
        </w:tc>
      </w:tr>
      <w:tr w:rsidR="008656A7" w:rsidRPr="002160AA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Pr="00DE1113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il ruolo dei sistemi e degli automi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Definire e comprendere  funzioni di transizione  e di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DE1113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Identificare la struttura di automi di </w:t>
            </w:r>
            <w:proofErr w:type="spellStart"/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Mealy</w:t>
            </w:r>
            <w:proofErr w:type="spellEnd"/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di Moore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DE1113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Realizzare graficamente automi di </w:t>
            </w:r>
            <w:proofErr w:type="spellStart"/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Mealy</w:t>
            </w:r>
            <w:proofErr w:type="spellEnd"/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di Moore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la scheda Arduino per la realizzazione di alcuni automi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formale di sistema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Conoscere la definizione di modello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concetti di parametro e variabile, stato interno e memoria di un sistema, ingresso, uscita, funzione di transizione e di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di automa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scheda Arduino ed i sensori ad essa collegabili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sistemi e modelli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sistema tramite un modello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distinguere le grandezze continue da quelle discrete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comporre le tabelle di transizione e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automa a stati finiti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automa riconoscitore di sequenze</w:t>
            </w:r>
          </w:p>
          <w:p w:rsidR="005E1ECC" w:rsidRPr="00DE1113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programmi in linguaggio C per la programmazione della scheda Arduino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formale di sistema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Conoscere la definizione di modello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concetti di parametro e variabile, stato interno e memoria di un sistema, ingresso, uscita, funzione di transizione e di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di automa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progettare semplici automi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sistemi e modelli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sistema tramite un modello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distinguere le grandezze continue da quelle discrete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comporre le tabelle di transizione e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automa a stati finiti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realizzare un automa riconoscitore di sequenze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DE111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formale di sistema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di modello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concetti di parametro e variabile, stato interno e memoria di un sistema, ingresso, uscita, funzione di transizione e di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di automa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sistemi e modelli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rappresentare un sistema tramite un modello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DE1113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distinguere le grandezze continue da quelle discrete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DE1113" w:rsidRDefault="00DE1113" w:rsidP="00DE111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E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comporre le tabelle di transizione e trasformazione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467BE0" w:rsidRDefault="00467BE0"/>
    <w:p w:rsidR="00EE15AD" w:rsidRDefault="00EE15AD"/>
    <w:p w:rsidR="00EE15AD" w:rsidRDefault="00EE15A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t xml:space="preserve">Modulo 3: </w:t>
            </w:r>
            <w:r w:rsidR="00B571C3">
              <w:rPr>
                <w:b/>
                <w:bCs/>
                <w:iCs/>
                <w:caps/>
                <w:sz w:val="22"/>
                <w:szCs w:val="22"/>
              </w:rPr>
              <w:t>TEORIA DEI SISTEMI OPERATIVI</w:t>
            </w:r>
            <w:r w:rsidRPr="001728D2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B571C3">
              <w:rPr>
                <w:b/>
                <w:bCs/>
                <w:iCs/>
                <w:sz w:val="22"/>
                <w:szCs w:val="22"/>
              </w:rPr>
              <w:t xml:space="preserve">Marzo </w:t>
            </w:r>
            <w:r w:rsidR="001728D2" w:rsidRPr="001728D2">
              <w:rPr>
                <w:b/>
                <w:bCs/>
                <w:iCs/>
                <w:sz w:val="22"/>
                <w:szCs w:val="22"/>
              </w:rPr>
              <w:t xml:space="preserve">- </w:t>
            </w:r>
            <w:r w:rsidR="00B571C3">
              <w:rPr>
                <w:b/>
                <w:bCs/>
                <w:iCs/>
                <w:sz w:val="22"/>
                <w:szCs w:val="22"/>
              </w:rPr>
              <w:t>Maggio</w:t>
            </w:r>
          </w:p>
        </w:tc>
      </w:tr>
      <w:tr w:rsidR="001728D2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5E1ECC" w:rsidRPr="005E1ECC" w:rsidRDefault="005E1ECC" w:rsidP="005E1EC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Classificare i sistemi operativi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il ciclo di vita di un processo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Classificare le memorie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Riconoscere il modello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client-server</w:t>
            </w:r>
            <w:proofErr w:type="spellEnd"/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Classificare le tecniche di gestione delle periferiche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che cosa succede all’accensione del PC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compiti del sistema operativo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storia dei sistemi operativi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meccanismi di caricamento del programma in memoria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virtualizzazione della memoria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le tecniche di realizzazione del file system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sistemi di protezione dei dati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83ADB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l’hardware dei dispositivi di I/O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in modo appropriato la terminologia tecnica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caratteristiche principali del sistema operativo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politiche di allocazione del processore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le problematiche per la cooperazione tra processi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tecniche di back-up dei dati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728D2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che cosa succede all’accensione del PC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compiti del sistema operativo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storia dei sistemi operativi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meccanismi di caricamento del programma in memoria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E83ADB" w:rsidRPr="00E83ADB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virtualizzazione della memoria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8656A7" w:rsidRDefault="00E83ADB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83A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Descrivere le tecniche di realizzazione del file system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in modo appropriato la terminologia tecnica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caratteristiche principali del sistema operativo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politiche di allocazione del processore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tecniche di back-up dei dati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5E1ECC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728D2" w:rsidRPr="005A46FC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che cosa succede all’accensione del PC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compiti del sistema operativo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storia dei sistemi operativi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i meccanismi di caricamento del programma in memoria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in modo appropriato la terminologia tecnica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caratteristiche principali del sistema operativo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Utilizzare le tecniche di back-up dei dati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856363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1728D2" w:rsidRDefault="001728D2"/>
    <w:p w:rsidR="00C8477D" w:rsidRDefault="00C8477D"/>
    <w:p w:rsidR="00856363" w:rsidRDefault="00856363"/>
    <w:p w:rsidR="00C8477D" w:rsidRDefault="00C8477D"/>
    <w:p w:rsidR="00C8477D" w:rsidRDefault="00C8477D"/>
    <w:p w:rsidR="005E1ECC" w:rsidRDefault="005E1ECC"/>
    <w:p w:rsidR="005E1ECC" w:rsidRDefault="005E1ECC"/>
    <w:p w:rsidR="00EE15AD" w:rsidRDefault="00EE15A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4: </w:t>
            </w:r>
            <w:r w:rsidR="005E1ECC" w:rsidRPr="005E1ECC">
              <w:rPr>
                <w:b/>
                <w:bCs/>
                <w:iCs/>
                <w:caps/>
                <w:sz w:val="22"/>
                <w:szCs w:val="22"/>
              </w:rPr>
              <w:t>FASI E MODELLI DI GESTIONE DI UN CICLO DI SVILUPPO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Pr="006C30F5">
              <w:rPr>
                <w:b/>
                <w:bCs/>
                <w:iCs/>
                <w:sz w:val="22"/>
                <w:szCs w:val="22"/>
              </w:rPr>
              <w:t>Maggio</w:t>
            </w:r>
            <w:r w:rsidR="005E1ECC">
              <w:rPr>
                <w:b/>
                <w:bCs/>
                <w:iCs/>
                <w:sz w:val="22"/>
                <w:szCs w:val="22"/>
              </w:rPr>
              <w:t xml:space="preserve"> – Giugno</w:t>
            </w:r>
          </w:p>
        </w:tc>
      </w:tr>
      <w:tr w:rsidR="00C8477D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</w:p>
          <w:p w:rsidR="005E1ECC" w:rsidRPr="005E1ECC" w:rsidRDefault="005E1ECC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color w:val="000000"/>
                <w:sz w:val="18"/>
                <w:szCs w:val="18"/>
                <w:lang w:eastAsia="it-IT"/>
              </w:rPr>
              <w:t>Conoscere gli elementi fondamentali dell’ingegneria del software</w:t>
            </w:r>
            <w:r w:rsidR="00680045">
              <w:rPr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color w:val="000000"/>
                <w:sz w:val="18"/>
                <w:szCs w:val="18"/>
                <w:lang w:eastAsia="it-IT"/>
              </w:rPr>
              <w:t>Rappresentare classi e oggetti mediante diagrammi UML</w:t>
            </w:r>
            <w:r w:rsidR="00680045">
              <w:rPr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color w:val="000000"/>
                <w:sz w:val="18"/>
                <w:szCs w:val="18"/>
                <w:lang w:eastAsia="it-IT"/>
              </w:rPr>
              <w:t>Usare i diagrammi UML per descrivere le relazioni tra gli elementi di un progetto</w:t>
            </w:r>
            <w:r w:rsidR="00680045">
              <w:rPr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5E1E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Schedulare le fasi di un progetto con i diagrammi di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Gantt</w:t>
            </w:r>
            <w:proofErr w:type="spellEnd"/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necessità di una metodologia per lo sviluppo di sistemi informatici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fondamentali dell’ingegneria del software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teorici della progettazione a oggetti (OOP)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una metodologia di documentazione (UML)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schedulazione delle fasi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metodologie e le tecniche adeguate alle diverse situazioni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il concetto di astrazione per modellare le classi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le principali funzioni 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ArgoUML</w:t>
            </w:r>
            <w:proofErr w:type="spellEnd"/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uno specifico software per realizzare i diagrammi di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Gantt</w:t>
            </w:r>
            <w:proofErr w:type="spellEnd"/>
          </w:p>
          <w:p w:rsidR="005E1ECC" w:rsidRPr="006C30F5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necessità di una metodologia per lo sviluppo di sistemi informatici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fondamentali dell’ingegneria del software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teorici della progettazione a oggetti (OOP)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di schedulazione delle fasi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metodologie e le tecniche adeguate alle diverse situazioni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il concetto di astrazione per modellare le classi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Sapere i principali software per rappresentare l’UML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6C30F5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uno specifico software per realizzare i diagrammi di </w:t>
            </w:r>
            <w:proofErr w:type="spellStart"/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Gantt</w:t>
            </w:r>
            <w:proofErr w:type="spellEnd"/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:rsidTr="00EE15AD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506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le necessità di una metodologia per lo sviluppo di sistemi informatici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5E1ECC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fondamentali dell’ingegneria del software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5E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elementi teorici della progettazione a oggetti (OOP)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E1ECC" w:rsidRPr="00EE15AD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1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le metodologie e le tecniche adeguate alle diverse situazioni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5E1ECC" w:rsidRPr="00EE15AD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1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Applicare il concetto di astrazione per modellare le classi</w:t>
            </w:r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C8477D" w:rsidRPr="006C30F5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EE1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Sapere i principali software per realizzare i diagrammi di </w:t>
            </w:r>
            <w:proofErr w:type="spellStart"/>
            <w:r w:rsidRPr="00EE1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Gantt</w:t>
            </w:r>
            <w:proofErr w:type="spellEnd"/>
            <w:r w:rsidR="006800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8477D" w:rsidRDefault="00C8477D" w:rsidP="00EE15AD"/>
    <w:sectPr w:rsidR="00C8477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792" w:rsidRDefault="005D1792" w:rsidP="00FB7750">
      <w:pPr>
        <w:spacing w:after="0" w:line="240" w:lineRule="auto"/>
      </w:pPr>
      <w:r>
        <w:separator/>
      </w:r>
    </w:p>
  </w:endnote>
  <w:endnote w:type="continuationSeparator" w:id="0">
    <w:p w:rsidR="005D1792" w:rsidRDefault="005D1792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792" w:rsidRDefault="005D1792" w:rsidP="00FB7750">
      <w:pPr>
        <w:spacing w:after="0" w:line="240" w:lineRule="auto"/>
      </w:pPr>
      <w:r>
        <w:separator/>
      </w:r>
    </w:p>
  </w:footnote>
  <w:footnote w:type="continuationSeparator" w:id="0">
    <w:p w:rsidR="005D1792" w:rsidRDefault="005D1792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Pr="00C02998" w:rsidRDefault="00FB7750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660420">
            <w:rPr>
              <w:rFonts w:eastAsia="Arial Unicode MS"/>
              <w:b/>
            </w:rPr>
            <w:t>Tecnologia e progettazione di sistemi informatici e delle telecomunicazioni</w:t>
          </w:r>
          <w:r w:rsidR="00F368E6">
            <w:rPr>
              <w:rFonts w:eastAsia="Arial Unicode MS"/>
              <w:b/>
            </w:rPr>
            <w:t xml:space="preserve"> – Classi TERZE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 w:rsidP="00EE15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14234"/>
    <w:multiLevelType w:val="hybridMultilevel"/>
    <w:tmpl w:val="50AAFD24"/>
    <w:lvl w:ilvl="0" w:tplc="FDCE8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552A0"/>
    <w:multiLevelType w:val="hybridMultilevel"/>
    <w:tmpl w:val="1C5A0E9C"/>
    <w:lvl w:ilvl="0" w:tplc="4BD6E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EC6"/>
    <w:rsid w:val="00146669"/>
    <w:rsid w:val="001728D2"/>
    <w:rsid w:val="001D4BF5"/>
    <w:rsid w:val="00296456"/>
    <w:rsid w:val="002A77CD"/>
    <w:rsid w:val="003E28B5"/>
    <w:rsid w:val="00420DD1"/>
    <w:rsid w:val="00436988"/>
    <w:rsid w:val="00467BE0"/>
    <w:rsid w:val="004A17C4"/>
    <w:rsid w:val="005D1792"/>
    <w:rsid w:val="005E1ECC"/>
    <w:rsid w:val="00660420"/>
    <w:rsid w:val="00680045"/>
    <w:rsid w:val="006C30F5"/>
    <w:rsid w:val="008130CB"/>
    <w:rsid w:val="0082067C"/>
    <w:rsid w:val="00821AB8"/>
    <w:rsid w:val="00856363"/>
    <w:rsid w:val="008656A7"/>
    <w:rsid w:val="008806ED"/>
    <w:rsid w:val="008F5E28"/>
    <w:rsid w:val="00942DC3"/>
    <w:rsid w:val="009526F1"/>
    <w:rsid w:val="009C4C4D"/>
    <w:rsid w:val="009D7D8F"/>
    <w:rsid w:val="009F5FA3"/>
    <w:rsid w:val="00A3015E"/>
    <w:rsid w:val="00A42796"/>
    <w:rsid w:val="00A95F75"/>
    <w:rsid w:val="00AB5478"/>
    <w:rsid w:val="00AF78C0"/>
    <w:rsid w:val="00B37BB7"/>
    <w:rsid w:val="00B571C3"/>
    <w:rsid w:val="00B86C28"/>
    <w:rsid w:val="00B91A1C"/>
    <w:rsid w:val="00B947E9"/>
    <w:rsid w:val="00BD7D4F"/>
    <w:rsid w:val="00C57E84"/>
    <w:rsid w:val="00C72792"/>
    <w:rsid w:val="00C8477D"/>
    <w:rsid w:val="00D540FB"/>
    <w:rsid w:val="00DE1113"/>
    <w:rsid w:val="00E345DF"/>
    <w:rsid w:val="00E546CB"/>
    <w:rsid w:val="00E83ADB"/>
    <w:rsid w:val="00EE15AD"/>
    <w:rsid w:val="00F03071"/>
    <w:rsid w:val="00F07A8D"/>
    <w:rsid w:val="00F10907"/>
    <w:rsid w:val="00F368E6"/>
    <w:rsid w:val="00FB7750"/>
    <w:rsid w:val="00FD03F6"/>
    <w:rsid w:val="00FE5443"/>
    <w:rsid w:val="00FE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6E64C"/>
  <w15:docId w15:val="{1F0847E1-7D50-4193-BC4B-BF4A7D30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03F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16</cp:revision>
  <dcterms:created xsi:type="dcterms:W3CDTF">2022-10-13T19:51:00Z</dcterms:created>
  <dcterms:modified xsi:type="dcterms:W3CDTF">2022-10-24T13:55:00Z</dcterms:modified>
</cp:coreProperties>
</file>