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B5F10B" w14:textId="75ECF634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  <w:bookmarkStart w:id="0" w:name="_Hlk114241556"/>
      <w:bookmarkStart w:id="1" w:name="_Hlk117008533"/>
    </w:p>
    <w:tbl>
      <w:tblPr>
        <w:tblpPr w:leftFromText="141" w:rightFromText="141" w:vertAnchor="page" w:horzAnchor="margin" w:tblpY="2656"/>
        <w:tblW w:w="1559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dotted" w:sz="4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0"/>
      </w:tblGrid>
      <w:tr w:rsidR="00A63716" w:rsidRPr="003E61C8" w14:paraId="5076C2EF" w14:textId="77777777" w:rsidTr="00A63716">
        <w:trPr>
          <w:cantSplit/>
          <w:trHeight w:val="312"/>
        </w:trPr>
        <w:tc>
          <w:tcPr>
            <w:tcW w:w="15590" w:type="dxa"/>
            <w:shd w:val="clear" w:color="auto" w:fill="F3F3F3"/>
            <w:vAlign w:val="center"/>
          </w:tcPr>
          <w:p w14:paraId="310CBB36" w14:textId="77777777" w:rsidR="00A63716" w:rsidRPr="003E61C8" w:rsidRDefault="00A63716" w:rsidP="00A63716">
            <w:pPr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 w:rsidRPr="003E61C8">
              <w:rPr>
                <w:rFonts w:ascii="Tahoma" w:hAnsi="Tahoma" w:cs="Tahoma"/>
                <w:b/>
                <w:bCs/>
                <w:i/>
                <w:iCs/>
                <w:color w:val="000080"/>
              </w:rPr>
              <w:t>Premessa:</w:t>
            </w:r>
          </w:p>
        </w:tc>
      </w:tr>
      <w:tr w:rsidR="00A63716" w:rsidRPr="003E61C8" w14:paraId="5FFFE20E" w14:textId="77777777" w:rsidTr="00A63716">
        <w:trPr>
          <w:cantSplit/>
          <w:trHeight w:val="262"/>
        </w:trPr>
        <w:tc>
          <w:tcPr>
            <w:tcW w:w="15590" w:type="dxa"/>
            <w:vAlign w:val="center"/>
          </w:tcPr>
          <w:p w14:paraId="77212D21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 xml:space="preserve">La disciplina “Geopedologia, Economia, Estimo” concorre a far conseguire allo studente al termine del percorso del secondo biennio e del quinto anno i seguenti risultati di apprendimento relativi al profilo educativo, culturale e professionale dello studente (PECUP): </w:t>
            </w:r>
          </w:p>
          <w:p w14:paraId="4ECD30D1" w14:textId="77777777" w:rsidR="00A63716" w:rsidRPr="003E61C8" w:rsidRDefault="00A63716" w:rsidP="00A63716">
            <w:pPr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COMPETENZE DISCIPLINARI</w:t>
            </w:r>
          </w:p>
          <w:p w14:paraId="30D69612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• tutelare, salvaguardare e valorizzare le risorse del territorio e dell'ambiente;</w:t>
            </w:r>
          </w:p>
          <w:p w14:paraId="334809B4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• compiere operazioni di estimo in ambito privato e pubblico, limitatamente all’edilizia e al territorio;</w:t>
            </w:r>
          </w:p>
          <w:p w14:paraId="6DA91E12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• utilizzare gli strumenti idonei per la restituzione grafica di progetti e di rilievi.</w:t>
            </w:r>
          </w:p>
          <w:p w14:paraId="0BF39706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• gestire la manutenzione ordinaria e l’esercizio di organismi edilizi.</w:t>
            </w:r>
          </w:p>
          <w:p w14:paraId="1AF565AC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• utilizzare il linguaggio e i metodi propri della matematica per organizzare e valutare informazioni qualitative e quantitative</w:t>
            </w:r>
          </w:p>
          <w:p w14:paraId="534A3C91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• utilizzare i principali concetti relativi all’economia e all’organizzazione dei processi produttivi e dei servizi</w:t>
            </w:r>
          </w:p>
          <w:p w14:paraId="620272A5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E61C8">
              <w:rPr>
                <w:rFonts w:eastAsia="Calibri"/>
                <w:sz w:val="20"/>
                <w:szCs w:val="20"/>
                <w:lang w:eastAsia="en-US"/>
              </w:rPr>
              <w:t>La metodologia utilizzata sarà strettamente connessa all'individuazione degli obiettivi e dei contenuti, di particolare importanza è la scelta delle strategie operative e dei mezzi più idonei alla realizzazione del processo di apprendimento da parte degli alunni. In tale ottica, gli strumenti della mediazione didattica terranno conto del contesto e assicureranno la sostenibilità delle attività proposte e un generale livello di inclusività.</w:t>
            </w:r>
          </w:p>
          <w:p w14:paraId="12F51A55" w14:textId="77777777" w:rsidR="00A63716" w:rsidRPr="003E61C8" w:rsidRDefault="00A63716" w:rsidP="00A63716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bCs/>
                <w:iCs/>
                <w:color w:val="000080"/>
                <w:sz w:val="18"/>
                <w:szCs w:val="18"/>
                <w:lang w:eastAsia="en-US"/>
              </w:rPr>
            </w:pPr>
            <w:r w:rsidRPr="003E61C8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Per quanto non espressamente esplicitato si fa riferimento ai Verbali di dipartimento ratificati dal Collegio dei Docenti per il corrente anno scolastico (standard di valutazione, verifica trasversale per “Assi  culturali” e classi parallele, attività interdisciplinari, visite, viaggi, sopralluoghi aziendali, attività formative extracurricolari, P.T.O.F.)</w:t>
            </w:r>
          </w:p>
        </w:tc>
      </w:tr>
    </w:tbl>
    <w:p w14:paraId="1EAE2679" w14:textId="1A06B3EB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0E310E8C" w14:textId="39A028F1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504F70DA" w14:textId="12A94A18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038C279B" w14:textId="32D81138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261955C1" w14:textId="34FBA0BC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34521B0C" w14:textId="4CE47187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72E41D89" w14:textId="344DF446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2DA103AA" w14:textId="15164942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13051ACF" w14:textId="45E222A8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0F586E5C" w14:textId="4E8E8568" w:rsidR="00A63716" w:rsidRDefault="00A63716" w:rsidP="008A1FBD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p w14:paraId="08E37199" w14:textId="76900F3F" w:rsidR="00A63716" w:rsidRDefault="00A63716" w:rsidP="009F23DA">
      <w:pPr>
        <w:pStyle w:val="Intestazione"/>
        <w:tabs>
          <w:tab w:val="clear" w:pos="4819"/>
          <w:tab w:val="clear" w:pos="9638"/>
        </w:tabs>
        <w:rPr>
          <w:rFonts w:ascii="Tahoma" w:hAnsi="Tahoma" w:cs="Tahoma"/>
          <w:b/>
          <w:bCs/>
          <w:i/>
          <w:iCs/>
          <w:caps/>
          <w:color w:val="000080"/>
        </w:rPr>
      </w:pPr>
    </w:p>
    <w:tbl>
      <w:tblPr>
        <w:tblpPr w:leftFromText="141" w:rightFromText="141" w:vertAnchor="text" w:horzAnchor="margin" w:tblpY="123"/>
        <w:tblOverlap w:val="never"/>
        <w:tblW w:w="158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  <w:gridCol w:w="5948"/>
      </w:tblGrid>
      <w:tr w:rsidR="00A63716" w:rsidRPr="00A63716" w14:paraId="05FB2D8F" w14:textId="77777777" w:rsidTr="000533E3">
        <w:trPr>
          <w:cantSplit/>
          <w:trHeight w:val="373"/>
        </w:trPr>
        <w:tc>
          <w:tcPr>
            <w:tcW w:w="9920" w:type="dxa"/>
            <w:shd w:val="clear" w:color="auto" w:fill="F3F3F3"/>
            <w:vAlign w:val="center"/>
          </w:tcPr>
          <w:p w14:paraId="3FE9B250" w14:textId="77777777" w:rsid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</w:p>
          <w:p w14:paraId="0C712818" w14:textId="335D83A8" w:rsidR="00A63716" w:rsidRPr="00A63716" w:rsidRDefault="00A63716" w:rsidP="009F23DA">
            <w:pPr>
              <w:pStyle w:val="Intestazione"/>
              <w:tabs>
                <w:tab w:val="clear" w:pos="4819"/>
                <w:tab w:val="clear" w:pos="9638"/>
              </w:tabs>
              <w:rPr>
                <w:b/>
                <w:bCs/>
                <w:iCs/>
                <w:caps/>
              </w:rPr>
            </w:pPr>
            <w:r w:rsidRPr="00A63716">
              <w:rPr>
                <w:b/>
                <w:bCs/>
                <w:iCs/>
                <w:caps/>
              </w:rPr>
              <w:t xml:space="preserve">Modulo 1:   </w:t>
            </w:r>
            <w:r w:rsidR="005C7FB3">
              <w:t xml:space="preserve"> </w:t>
            </w:r>
            <w:r w:rsidR="005C7FB3" w:rsidRPr="005C7FB3">
              <w:rPr>
                <w:b/>
                <w:bCs/>
                <w:iCs/>
                <w:caps/>
              </w:rPr>
              <w:t xml:space="preserve">Matematica finanziaria in Estimo                  </w:t>
            </w:r>
            <w:r w:rsidRPr="00A63716">
              <w:rPr>
                <w:b/>
                <w:bCs/>
                <w:iCs/>
                <w:caps/>
              </w:rPr>
              <w:t xml:space="preserve">    </w:t>
            </w:r>
          </w:p>
        </w:tc>
        <w:tc>
          <w:tcPr>
            <w:tcW w:w="5948" w:type="dxa"/>
            <w:shd w:val="clear" w:color="auto" w:fill="F3F3F3"/>
            <w:vAlign w:val="center"/>
          </w:tcPr>
          <w:p w14:paraId="6C1BEA5F" w14:textId="7093BBEE" w:rsidR="00A63716" w:rsidRPr="00A63716" w:rsidRDefault="00A63716" w:rsidP="009F23DA">
            <w:pPr>
              <w:rPr>
                <w:b/>
                <w:bCs/>
                <w:iCs/>
                <w:caps/>
              </w:rPr>
            </w:pPr>
            <w:r w:rsidRPr="00A63716">
              <w:rPr>
                <w:b/>
                <w:bCs/>
                <w:iCs/>
                <w:caps/>
              </w:rPr>
              <w:t xml:space="preserve">Periodo: </w:t>
            </w:r>
            <w:r w:rsidR="000533E3">
              <w:rPr>
                <w:b/>
                <w:bCs/>
                <w:iCs/>
                <w:caps/>
              </w:rPr>
              <w:t>settembre/ottobre/novembre/dicembre</w:t>
            </w:r>
          </w:p>
        </w:tc>
      </w:tr>
    </w:tbl>
    <w:p w14:paraId="77B42978" w14:textId="77777777" w:rsidR="003E61C8" w:rsidRDefault="003E61C8" w:rsidP="009F23DA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6"/>
        </w:rPr>
      </w:pPr>
    </w:p>
    <w:tbl>
      <w:tblPr>
        <w:tblpPr w:leftFromText="141" w:rightFromText="141" w:vertAnchor="text" w:horzAnchor="margin" w:tblpY="-47"/>
        <w:tblW w:w="158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8"/>
        <w:gridCol w:w="2142"/>
        <w:gridCol w:w="3260"/>
        <w:gridCol w:w="4253"/>
        <w:gridCol w:w="2126"/>
        <w:gridCol w:w="1984"/>
      </w:tblGrid>
      <w:tr w:rsidR="00A63716" w:rsidRPr="00A63716" w14:paraId="5A8225EB" w14:textId="77777777" w:rsidTr="009F23DA">
        <w:trPr>
          <w:cantSplit/>
          <w:trHeight w:val="397"/>
        </w:trPr>
        <w:tc>
          <w:tcPr>
            <w:tcW w:w="2108" w:type="dxa"/>
            <w:shd w:val="clear" w:color="auto" w:fill="F3F3F3"/>
            <w:vAlign w:val="center"/>
          </w:tcPr>
          <w:p w14:paraId="48EBC14F" w14:textId="7E520407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Competenze</w:t>
            </w:r>
          </w:p>
          <w:p w14:paraId="1763C393" w14:textId="77777777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disciplinari</w:t>
            </w:r>
          </w:p>
        </w:tc>
        <w:tc>
          <w:tcPr>
            <w:tcW w:w="2142" w:type="dxa"/>
            <w:shd w:val="clear" w:color="auto" w:fill="F3F3F3"/>
          </w:tcPr>
          <w:p w14:paraId="7899D53F" w14:textId="4025717B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Livello di apprendimento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6952AA01" w14:textId="69A4F6B8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Conoscenze</w:t>
            </w:r>
          </w:p>
        </w:tc>
        <w:tc>
          <w:tcPr>
            <w:tcW w:w="4253" w:type="dxa"/>
            <w:shd w:val="clear" w:color="auto" w:fill="F3F3F3"/>
            <w:vAlign w:val="center"/>
          </w:tcPr>
          <w:p w14:paraId="2350CCC5" w14:textId="77777777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abilità</w:t>
            </w:r>
          </w:p>
        </w:tc>
        <w:tc>
          <w:tcPr>
            <w:tcW w:w="2126" w:type="dxa"/>
            <w:shd w:val="clear" w:color="auto" w:fill="F3F3F3"/>
            <w:vAlign w:val="center"/>
          </w:tcPr>
          <w:p w14:paraId="6DCC6453" w14:textId="77777777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Indicazioni</w:t>
            </w:r>
          </w:p>
          <w:p w14:paraId="5531BE49" w14:textId="77777777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Metodologiche</w:t>
            </w:r>
          </w:p>
        </w:tc>
        <w:tc>
          <w:tcPr>
            <w:tcW w:w="1984" w:type="dxa"/>
            <w:shd w:val="clear" w:color="auto" w:fill="F3F3F3"/>
            <w:vAlign w:val="center"/>
          </w:tcPr>
          <w:p w14:paraId="705DD35A" w14:textId="77777777" w:rsidR="00254DFB" w:rsidRPr="00A63716" w:rsidRDefault="00254DFB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Attività e Verifiche</w:t>
            </w:r>
          </w:p>
        </w:tc>
      </w:tr>
    </w:tbl>
    <w:tbl>
      <w:tblPr>
        <w:tblpPr w:leftFromText="141" w:rightFromText="141" w:vertAnchor="text" w:horzAnchor="margin" w:tblpY="-55"/>
        <w:tblW w:w="158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4"/>
        <w:gridCol w:w="2123"/>
        <w:gridCol w:w="3260"/>
        <w:gridCol w:w="4395"/>
        <w:gridCol w:w="2126"/>
        <w:gridCol w:w="1845"/>
      </w:tblGrid>
      <w:tr w:rsidR="009F23DA" w:rsidRPr="00A63716" w14:paraId="1DA8D9E3" w14:textId="77777777" w:rsidTr="009F23DA">
        <w:trPr>
          <w:cantSplit/>
          <w:trHeight w:val="5672"/>
        </w:trPr>
        <w:tc>
          <w:tcPr>
            <w:tcW w:w="2124" w:type="dxa"/>
            <w:shd w:val="clear" w:color="auto" w:fill="auto"/>
            <w:vAlign w:val="center"/>
          </w:tcPr>
          <w:p w14:paraId="62DD95CB" w14:textId="77777777" w:rsidR="005C7FB3" w:rsidRPr="005C7FB3" w:rsidRDefault="005C7FB3" w:rsidP="005C7FB3">
            <w:pPr>
              <w:pStyle w:val="Intestazione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5C7FB3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Applicazione nella pratica estimativa delle</w:t>
            </w:r>
          </w:p>
          <w:p w14:paraId="69C86B3A" w14:textId="77777777" w:rsidR="005C7FB3" w:rsidRPr="005C7FB3" w:rsidRDefault="005C7FB3" w:rsidP="005C7FB3">
            <w:pPr>
              <w:pStyle w:val="Intestazione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5C7FB3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formule di matematica</w:t>
            </w:r>
          </w:p>
          <w:p w14:paraId="4A2EA92B" w14:textId="48C69225" w:rsidR="009F23DA" w:rsidRPr="00A63716" w:rsidRDefault="005C7FB3" w:rsidP="005C7FB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5C7FB3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finanziaria</w:t>
            </w:r>
          </w:p>
        </w:tc>
        <w:tc>
          <w:tcPr>
            <w:tcW w:w="2123" w:type="dxa"/>
          </w:tcPr>
          <w:p w14:paraId="7B1CB840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7D57A18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3B9B485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64F4F4C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avanzato</w:t>
            </w:r>
          </w:p>
          <w:p w14:paraId="1BA1EF8D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E6FBF01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FFF477B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4F66036A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79DC929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B3AE098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CC6F1A0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73048C3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intermedio</w:t>
            </w:r>
          </w:p>
          <w:p w14:paraId="52643F2C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AD86F1F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C2BE6EF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7D97CB6" w14:textId="08CA341B" w:rsidR="009F23DA" w:rsidRDefault="009F23DA" w:rsidP="004F49A6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03D9BF1" w14:textId="77777777" w:rsidR="004F49A6" w:rsidRPr="00A63716" w:rsidRDefault="004F49A6" w:rsidP="004F49A6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D920E6F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47409AA1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base</w:t>
            </w:r>
          </w:p>
        </w:tc>
        <w:tc>
          <w:tcPr>
            <w:tcW w:w="3260" w:type="dxa"/>
          </w:tcPr>
          <w:p w14:paraId="1478F852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FDB0F7E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44F57EE" w14:textId="77777777" w:rsidR="004F49A6" w:rsidRDefault="004F49A6" w:rsidP="005C7FB3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05829D1" w14:textId="43079003" w:rsidR="004F49A6" w:rsidRDefault="004F49A6" w:rsidP="005C7FB3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49A6">
              <w:rPr>
                <w:rFonts w:ascii="Tahoma" w:hAnsi="Tahoma" w:cs="Tahoma"/>
                <w:sz w:val="16"/>
                <w:szCs w:val="16"/>
              </w:rPr>
              <w:t>Conoscenza approfondita delle formule di matematica finanziaria e loro applicazione nella pratica estimativa</w:t>
            </w:r>
          </w:p>
          <w:p w14:paraId="142C8E19" w14:textId="0C5401BE" w:rsidR="004F49A6" w:rsidRDefault="004F49A6" w:rsidP="005C7FB3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DD39365" w14:textId="77777777" w:rsidR="004F49A6" w:rsidRDefault="004F49A6" w:rsidP="005C7FB3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DE6806A" w14:textId="77777777" w:rsidR="004F49A6" w:rsidRDefault="004F49A6" w:rsidP="005C7FB3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F125253" w14:textId="77777777" w:rsidR="004F49A6" w:rsidRDefault="004F49A6" w:rsidP="005C7FB3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AF30CC5" w14:textId="6ED93D52" w:rsidR="005C7FB3" w:rsidRPr="005C7FB3" w:rsidRDefault="005C7FB3" w:rsidP="005C7FB3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C7FB3">
              <w:rPr>
                <w:rFonts w:ascii="Tahoma" w:hAnsi="Tahoma" w:cs="Tahoma"/>
                <w:sz w:val="16"/>
                <w:szCs w:val="16"/>
              </w:rPr>
              <w:t>Applicazione delle  formule di matematica finanziaria fornite dal docente nella pratica estimativa</w:t>
            </w:r>
          </w:p>
          <w:p w14:paraId="593DCD50" w14:textId="77777777" w:rsidR="005C7FB3" w:rsidRPr="005C7FB3" w:rsidRDefault="005C7FB3" w:rsidP="005C7FB3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2FA57B2" w14:textId="669445DD" w:rsidR="005C7FB3" w:rsidRDefault="005C7FB3" w:rsidP="005C7FB3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1491CE7" w14:textId="4CE6C028" w:rsidR="004F49A6" w:rsidRDefault="004F49A6" w:rsidP="005C7FB3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B668A22" w14:textId="77777777" w:rsidR="004F49A6" w:rsidRPr="005C7FB3" w:rsidRDefault="004F49A6" w:rsidP="005C7FB3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64ED8E0" w14:textId="77777777" w:rsidR="005C7FB3" w:rsidRPr="005C7FB3" w:rsidRDefault="005C7FB3" w:rsidP="005C7FB3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1E988F8" w14:textId="69E2D833" w:rsidR="009F23DA" w:rsidRPr="00A63716" w:rsidRDefault="005C7FB3" w:rsidP="005C7FB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5C7FB3">
              <w:rPr>
                <w:rFonts w:ascii="Tahoma" w:hAnsi="Tahoma" w:cs="Tahoma"/>
                <w:sz w:val="16"/>
                <w:szCs w:val="16"/>
              </w:rPr>
              <w:t>Definizione elementare di concetti di matematica finanziaria</w:t>
            </w:r>
          </w:p>
        </w:tc>
        <w:tc>
          <w:tcPr>
            <w:tcW w:w="4395" w:type="dxa"/>
            <w:shd w:val="clear" w:color="auto" w:fill="auto"/>
          </w:tcPr>
          <w:p w14:paraId="17384FEA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65E71DD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F400CC5" w14:textId="77777777" w:rsidR="004F49A6" w:rsidRDefault="004F49A6" w:rsidP="004F49A6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551E1AF" w14:textId="25523ECD" w:rsidR="004F49A6" w:rsidRPr="004F49A6" w:rsidRDefault="004F49A6" w:rsidP="004F49A6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49A6">
              <w:rPr>
                <w:rFonts w:ascii="Tahoma" w:hAnsi="Tahoma" w:cs="Tahoma"/>
                <w:sz w:val="16"/>
                <w:szCs w:val="16"/>
              </w:rPr>
              <w:t>Utilizzare termini del linguaggio finanziario.</w:t>
            </w:r>
          </w:p>
          <w:p w14:paraId="514BBBBB" w14:textId="77777777" w:rsidR="004F49A6" w:rsidRPr="004F49A6" w:rsidRDefault="004F49A6" w:rsidP="004F49A6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49A6">
              <w:rPr>
                <w:rFonts w:ascii="Tahoma" w:hAnsi="Tahoma" w:cs="Tahoma"/>
                <w:sz w:val="16"/>
                <w:szCs w:val="16"/>
              </w:rPr>
              <w:t>Riconoscere le formule di matematica finanziaria.</w:t>
            </w:r>
          </w:p>
          <w:p w14:paraId="616DE7DF" w14:textId="77777777" w:rsidR="004F49A6" w:rsidRPr="004F49A6" w:rsidRDefault="004F49A6" w:rsidP="004F49A6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49A6">
              <w:rPr>
                <w:rFonts w:ascii="Tahoma" w:hAnsi="Tahoma" w:cs="Tahoma"/>
                <w:sz w:val="16"/>
                <w:szCs w:val="16"/>
              </w:rPr>
              <w:t>Applicare le formule.</w:t>
            </w:r>
          </w:p>
          <w:p w14:paraId="50654847" w14:textId="77777777" w:rsidR="004F49A6" w:rsidRPr="004F49A6" w:rsidRDefault="004F49A6" w:rsidP="004F49A6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892A5B5" w14:textId="77777777" w:rsidR="004F49A6" w:rsidRPr="004F49A6" w:rsidRDefault="004F49A6" w:rsidP="004F49A6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12A6E3F" w14:textId="53D423A7" w:rsidR="004F49A6" w:rsidRDefault="004F49A6" w:rsidP="004F49A6">
            <w:pPr>
              <w:pStyle w:val="Intestazione"/>
              <w:rPr>
                <w:rFonts w:ascii="Tahoma" w:hAnsi="Tahoma" w:cs="Tahoma"/>
                <w:sz w:val="16"/>
                <w:szCs w:val="16"/>
              </w:rPr>
            </w:pPr>
          </w:p>
          <w:p w14:paraId="0C68A36D" w14:textId="77777777" w:rsidR="004F49A6" w:rsidRPr="004F49A6" w:rsidRDefault="004F49A6" w:rsidP="004F49A6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24357F8" w14:textId="77777777" w:rsidR="004F49A6" w:rsidRPr="004F49A6" w:rsidRDefault="004F49A6" w:rsidP="004F49A6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49A6">
              <w:rPr>
                <w:rFonts w:ascii="Tahoma" w:hAnsi="Tahoma" w:cs="Tahoma"/>
                <w:sz w:val="16"/>
                <w:szCs w:val="16"/>
              </w:rPr>
              <w:t>Conoscere alcuni termini del linguaggio finanziario.</w:t>
            </w:r>
          </w:p>
          <w:p w14:paraId="2C928D53" w14:textId="77777777" w:rsidR="004F49A6" w:rsidRPr="004F49A6" w:rsidRDefault="004F49A6" w:rsidP="004F49A6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49A6">
              <w:rPr>
                <w:rFonts w:ascii="Tahoma" w:hAnsi="Tahoma" w:cs="Tahoma"/>
                <w:sz w:val="16"/>
                <w:szCs w:val="16"/>
              </w:rPr>
              <w:t>Riconoscere le formule di matematica finanziaria.</w:t>
            </w:r>
          </w:p>
          <w:p w14:paraId="0D4486E4" w14:textId="77777777" w:rsidR="004F49A6" w:rsidRPr="004F49A6" w:rsidRDefault="004F49A6" w:rsidP="004F49A6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49A6">
              <w:rPr>
                <w:rFonts w:ascii="Tahoma" w:hAnsi="Tahoma" w:cs="Tahoma"/>
                <w:sz w:val="16"/>
                <w:szCs w:val="16"/>
              </w:rPr>
              <w:t>Applicare in modo elementare le formule.</w:t>
            </w:r>
          </w:p>
          <w:p w14:paraId="18F79539" w14:textId="77777777" w:rsidR="004F49A6" w:rsidRPr="004F49A6" w:rsidRDefault="004F49A6" w:rsidP="004F49A6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D246E9E" w14:textId="77777777" w:rsidR="004F49A6" w:rsidRPr="004F49A6" w:rsidRDefault="004F49A6" w:rsidP="004F49A6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D633142" w14:textId="3736DAA7" w:rsidR="004F49A6" w:rsidRDefault="004F49A6" w:rsidP="004F49A6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E6F0086" w14:textId="1373F5F1" w:rsidR="004F49A6" w:rsidRDefault="004F49A6" w:rsidP="004F49A6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2AEC92F" w14:textId="77777777" w:rsidR="004F49A6" w:rsidRPr="004F49A6" w:rsidRDefault="004F49A6" w:rsidP="004F49A6">
            <w:pPr>
              <w:pStyle w:val="Intestazione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E28AC27" w14:textId="3165594A" w:rsidR="009F23DA" w:rsidRPr="00A63716" w:rsidRDefault="004F49A6" w:rsidP="004F49A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4F49A6">
              <w:rPr>
                <w:rFonts w:ascii="Tahoma" w:hAnsi="Tahoma" w:cs="Tahoma"/>
                <w:sz w:val="16"/>
                <w:szCs w:val="16"/>
              </w:rPr>
              <w:t>Conoscere i concetti elementari del linguaggio finanziario.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612790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Lezione frontale</w:t>
            </w:r>
          </w:p>
          <w:p w14:paraId="5F379F85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Insegnamento individualizzato</w:t>
            </w:r>
          </w:p>
          <w:p w14:paraId="73EF93D8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Discussione</w:t>
            </w:r>
          </w:p>
          <w:p w14:paraId="4907C033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Didattica laboratoriale</w:t>
            </w:r>
          </w:p>
          <w:p w14:paraId="496552BF" w14:textId="77777777" w:rsidR="009F23DA" w:rsidRPr="000533E3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0533E3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en-US"/>
              </w:rPr>
              <w:t>Cooperative learning</w:t>
            </w:r>
          </w:p>
          <w:p w14:paraId="4F244AA5" w14:textId="77777777" w:rsidR="009F23DA" w:rsidRPr="000533E3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0533E3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en-US"/>
              </w:rPr>
              <w:t>E-learning</w:t>
            </w:r>
          </w:p>
          <w:p w14:paraId="3E506CF0" w14:textId="77777777" w:rsidR="009F23DA" w:rsidRPr="000533E3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0533E3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  <w:lang w:val="en-US"/>
              </w:rPr>
              <w:t>Problem solving</w:t>
            </w:r>
          </w:p>
          <w:p w14:paraId="2E701A97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A6371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Ricerca sperimentale</w:t>
            </w:r>
          </w:p>
          <w:p w14:paraId="1DB8DFCF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86ED094" w14:textId="77777777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14:paraId="65331B74" w14:textId="77777777" w:rsidR="004F49A6" w:rsidRPr="004F49A6" w:rsidRDefault="004F49A6" w:rsidP="004F49A6">
            <w:pPr>
              <w:pStyle w:val="Intestazione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4F49A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Verifiche orali. Controllo quotidiano apprendimenti</w:t>
            </w:r>
          </w:p>
          <w:p w14:paraId="74B10AD4" w14:textId="77777777" w:rsidR="004F49A6" w:rsidRPr="004F49A6" w:rsidRDefault="004F49A6" w:rsidP="004F49A6">
            <w:pPr>
              <w:pStyle w:val="Intestazione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4F49A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Test strutturati</w:t>
            </w:r>
          </w:p>
          <w:p w14:paraId="46F9511D" w14:textId="77777777" w:rsidR="004F49A6" w:rsidRPr="004F49A6" w:rsidRDefault="004F49A6" w:rsidP="004F49A6">
            <w:pPr>
              <w:pStyle w:val="Intestazione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4F49A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Relazioni tecniche</w:t>
            </w:r>
          </w:p>
          <w:p w14:paraId="76B8768C" w14:textId="65A9A72A" w:rsidR="009F23DA" w:rsidRPr="00A63716" w:rsidRDefault="004F49A6" w:rsidP="004F49A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4F49A6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Compiti di realtà</w:t>
            </w:r>
          </w:p>
        </w:tc>
      </w:tr>
    </w:tbl>
    <w:p w14:paraId="0593B136" w14:textId="6BCE1431" w:rsidR="00C037DC" w:rsidRPr="00A63716" w:rsidRDefault="00C037DC" w:rsidP="009F23DA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6"/>
        </w:rPr>
      </w:pPr>
    </w:p>
    <w:p w14:paraId="5BE98CDE" w14:textId="3F053879" w:rsidR="00CF439F" w:rsidRPr="00A63716" w:rsidRDefault="00CF439F" w:rsidP="009F23DA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6"/>
        </w:rPr>
      </w:pPr>
    </w:p>
    <w:p w14:paraId="5E9F189D" w14:textId="1880308E" w:rsidR="00CF439F" w:rsidRPr="00A63716" w:rsidRDefault="00CF439F" w:rsidP="003E61C8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6"/>
        </w:rPr>
      </w:pPr>
    </w:p>
    <w:bookmarkEnd w:id="0"/>
    <w:p w14:paraId="08D3722F" w14:textId="32D02A33" w:rsidR="00CF439F" w:rsidRDefault="00CF439F" w:rsidP="003E61C8">
      <w:pPr>
        <w:pStyle w:val="Intestazione"/>
        <w:tabs>
          <w:tab w:val="clear" w:pos="4819"/>
          <w:tab w:val="clear" w:pos="9638"/>
        </w:tabs>
        <w:jc w:val="center"/>
        <w:rPr>
          <w:rFonts w:ascii="Tahoma" w:hAnsi="Tahoma" w:cs="Tahoma"/>
          <w:sz w:val="6"/>
        </w:rPr>
      </w:pPr>
    </w:p>
    <w:p w14:paraId="1C078D85" w14:textId="27F71DBB" w:rsidR="00CF439F" w:rsidRDefault="00CF439F" w:rsidP="003E61C8">
      <w:pPr>
        <w:jc w:val="center"/>
      </w:pPr>
    </w:p>
    <w:p w14:paraId="4E3C50DF" w14:textId="7AF74EDA" w:rsidR="003E61C8" w:rsidRDefault="003E61C8" w:rsidP="003E61C8">
      <w:pPr>
        <w:jc w:val="center"/>
      </w:pPr>
    </w:p>
    <w:p w14:paraId="7C990B36" w14:textId="165006F0" w:rsidR="003E61C8" w:rsidRDefault="003E61C8" w:rsidP="003E61C8">
      <w:pPr>
        <w:jc w:val="center"/>
      </w:pPr>
    </w:p>
    <w:bookmarkEnd w:id="1"/>
    <w:tbl>
      <w:tblPr>
        <w:tblpPr w:leftFromText="141" w:rightFromText="141" w:vertAnchor="text" w:horzAnchor="margin" w:tblpY="-713"/>
        <w:tblOverlap w:val="never"/>
        <w:tblW w:w="158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7"/>
        <w:gridCol w:w="7796"/>
      </w:tblGrid>
      <w:tr w:rsidR="009F23DA" w:rsidRPr="00A63716" w14:paraId="28EC19F1" w14:textId="77777777" w:rsidTr="000533E3">
        <w:trPr>
          <w:cantSplit/>
          <w:trHeight w:val="373"/>
        </w:trPr>
        <w:tc>
          <w:tcPr>
            <w:tcW w:w="8077" w:type="dxa"/>
            <w:shd w:val="clear" w:color="auto" w:fill="F3F3F3"/>
            <w:vAlign w:val="center"/>
          </w:tcPr>
          <w:p w14:paraId="4F99A705" w14:textId="77777777" w:rsid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b/>
                <w:bCs/>
                <w:iCs/>
                <w:caps/>
              </w:rPr>
            </w:pPr>
          </w:p>
          <w:p w14:paraId="1D4BA61C" w14:textId="39422163" w:rsidR="009F23DA" w:rsidRPr="00A63716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b/>
                <w:bCs/>
                <w:iCs/>
                <w:caps/>
              </w:rPr>
            </w:pPr>
            <w:r w:rsidRPr="00A63716">
              <w:rPr>
                <w:b/>
                <w:bCs/>
                <w:iCs/>
                <w:caps/>
              </w:rPr>
              <w:t xml:space="preserve">Modulo </w:t>
            </w:r>
            <w:r>
              <w:rPr>
                <w:b/>
                <w:bCs/>
                <w:iCs/>
                <w:caps/>
              </w:rPr>
              <w:t>2</w:t>
            </w:r>
            <w:r w:rsidRPr="00A63716">
              <w:rPr>
                <w:b/>
                <w:bCs/>
                <w:iCs/>
                <w:caps/>
              </w:rPr>
              <w:t xml:space="preserve">:  </w:t>
            </w:r>
            <w:r w:rsidR="000533E3">
              <w:t xml:space="preserve"> </w:t>
            </w:r>
            <w:r w:rsidR="000533E3" w:rsidRPr="000533E3">
              <w:rPr>
                <w:b/>
                <w:bCs/>
                <w:iCs/>
                <w:caps/>
              </w:rPr>
              <w:t xml:space="preserve">La stima dei beni immobili                     </w:t>
            </w:r>
          </w:p>
        </w:tc>
        <w:tc>
          <w:tcPr>
            <w:tcW w:w="7796" w:type="dxa"/>
            <w:shd w:val="clear" w:color="auto" w:fill="F3F3F3"/>
            <w:vAlign w:val="center"/>
          </w:tcPr>
          <w:p w14:paraId="7A3045A1" w14:textId="239E657B" w:rsidR="009F23DA" w:rsidRPr="00A63716" w:rsidRDefault="009F23DA" w:rsidP="009F23DA">
            <w:pPr>
              <w:ind w:right="55"/>
              <w:rPr>
                <w:b/>
                <w:bCs/>
                <w:iCs/>
                <w:caps/>
              </w:rPr>
            </w:pPr>
            <w:r w:rsidRPr="00A63716">
              <w:rPr>
                <w:b/>
                <w:bCs/>
                <w:iCs/>
                <w:caps/>
              </w:rPr>
              <w:t xml:space="preserve">Periodo: </w:t>
            </w:r>
            <w:r w:rsidR="000533E3">
              <w:rPr>
                <w:b/>
                <w:bCs/>
                <w:iCs/>
                <w:caps/>
              </w:rPr>
              <w:t>gennaio/febbraio/MARZO/APRILE/MAGGIO</w:t>
            </w:r>
          </w:p>
        </w:tc>
      </w:tr>
    </w:tbl>
    <w:tbl>
      <w:tblPr>
        <w:tblpPr w:leftFromText="141" w:rightFromText="141" w:vertAnchor="text" w:horzAnchor="margin" w:tblpY="124"/>
        <w:tblW w:w="158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693"/>
        <w:gridCol w:w="3543"/>
        <w:gridCol w:w="3828"/>
        <w:gridCol w:w="2268"/>
        <w:gridCol w:w="1556"/>
      </w:tblGrid>
      <w:tr w:rsidR="009F23DA" w:rsidRPr="009F23DA" w14:paraId="0C81EC22" w14:textId="77777777" w:rsidTr="009F23DA">
        <w:trPr>
          <w:cantSplit/>
          <w:trHeight w:val="397"/>
        </w:trPr>
        <w:tc>
          <w:tcPr>
            <w:tcW w:w="1985" w:type="dxa"/>
            <w:shd w:val="clear" w:color="auto" w:fill="F3F3F3"/>
            <w:vAlign w:val="center"/>
          </w:tcPr>
          <w:p w14:paraId="3F96AF45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 xml:space="preserve">Competenze </w:t>
            </w:r>
          </w:p>
          <w:p w14:paraId="12CEC2D2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disciplinari</w:t>
            </w:r>
          </w:p>
        </w:tc>
        <w:tc>
          <w:tcPr>
            <w:tcW w:w="2693" w:type="dxa"/>
            <w:shd w:val="clear" w:color="auto" w:fill="F3F3F3"/>
          </w:tcPr>
          <w:p w14:paraId="2114BEDE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Livello di apprendimento</w:t>
            </w:r>
          </w:p>
        </w:tc>
        <w:tc>
          <w:tcPr>
            <w:tcW w:w="3543" w:type="dxa"/>
            <w:shd w:val="clear" w:color="auto" w:fill="F3F3F3"/>
            <w:vAlign w:val="center"/>
          </w:tcPr>
          <w:p w14:paraId="33EB168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Conoscenze</w:t>
            </w:r>
          </w:p>
        </w:tc>
        <w:tc>
          <w:tcPr>
            <w:tcW w:w="3828" w:type="dxa"/>
            <w:shd w:val="clear" w:color="auto" w:fill="F3F3F3"/>
            <w:vAlign w:val="center"/>
          </w:tcPr>
          <w:p w14:paraId="5CCCF923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abilità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3E7E8C5B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Indicazioni</w:t>
            </w:r>
          </w:p>
          <w:p w14:paraId="17DB5454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Metodologiche</w:t>
            </w:r>
          </w:p>
        </w:tc>
        <w:tc>
          <w:tcPr>
            <w:tcW w:w="1556" w:type="dxa"/>
            <w:shd w:val="clear" w:color="auto" w:fill="F3F3F3"/>
            <w:vAlign w:val="center"/>
          </w:tcPr>
          <w:p w14:paraId="543EE91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Attività e Verifiche</w:t>
            </w:r>
          </w:p>
        </w:tc>
      </w:tr>
    </w:tbl>
    <w:p w14:paraId="4CF35D3F" w14:textId="2F4D099D" w:rsidR="00254DFB" w:rsidRPr="009F23DA" w:rsidRDefault="00254DFB" w:rsidP="009F23DA">
      <w:pPr>
        <w:ind w:right="55"/>
      </w:pPr>
    </w:p>
    <w:tbl>
      <w:tblPr>
        <w:tblpPr w:leftFromText="141" w:rightFromText="141" w:vertAnchor="text" w:horzAnchor="margin" w:tblpY="-14"/>
        <w:tblW w:w="1587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2686"/>
        <w:gridCol w:w="3544"/>
        <w:gridCol w:w="3974"/>
        <w:gridCol w:w="2121"/>
        <w:gridCol w:w="1564"/>
      </w:tblGrid>
      <w:tr w:rsidR="009F23DA" w:rsidRPr="009F23DA" w14:paraId="14EB5E8D" w14:textId="77777777" w:rsidTr="000533E3">
        <w:trPr>
          <w:cantSplit/>
          <w:trHeight w:val="5672"/>
        </w:trPr>
        <w:tc>
          <w:tcPr>
            <w:tcW w:w="1984" w:type="dxa"/>
          </w:tcPr>
          <w:p w14:paraId="74D46DF3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FCFE85F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802A828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1D17455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FB569A4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4F31578E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A1CA1E3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D65AAD2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1F4E97E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411F10A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04F447A" w14:textId="77777777" w:rsidR="00714C89" w:rsidRDefault="00714C89" w:rsidP="009F23DA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EFBBD65" w14:textId="77777777" w:rsidR="000533E3" w:rsidRPr="000533E3" w:rsidRDefault="000533E3" w:rsidP="000533E3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0533E3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Compiere operazioni di estimo in ambito</w:t>
            </w:r>
          </w:p>
          <w:p w14:paraId="5A9DAFB8" w14:textId="77777777" w:rsidR="000533E3" w:rsidRPr="000533E3" w:rsidRDefault="000533E3" w:rsidP="000533E3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0533E3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privato e pubblico, limitatamente</w:t>
            </w:r>
          </w:p>
          <w:p w14:paraId="6E6B127D" w14:textId="77777777" w:rsidR="000533E3" w:rsidRPr="000533E3" w:rsidRDefault="000533E3" w:rsidP="000533E3">
            <w:pPr>
              <w:pStyle w:val="Intestazione"/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0533E3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all’edilizia e al</w:t>
            </w:r>
          </w:p>
          <w:p w14:paraId="6BB9134D" w14:textId="1CB12DCA" w:rsidR="009F23DA" w:rsidRPr="009F23DA" w:rsidRDefault="000533E3" w:rsidP="000533E3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0533E3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territorio</w:t>
            </w:r>
          </w:p>
        </w:tc>
        <w:tc>
          <w:tcPr>
            <w:tcW w:w="2686" w:type="dxa"/>
          </w:tcPr>
          <w:p w14:paraId="36265275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736121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061EAE7" w14:textId="04D14317" w:rsid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B0787C5" w14:textId="77777777" w:rsidR="000533E3" w:rsidRPr="009F23DA" w:rsidRDefault="000533E3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77D903C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avanzato</w:t>
            </w:r>
          </w:p>
          <w:p w14:paraId="2713326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6825757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15D72FA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910E0E0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78FB530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F26B4AD" w14:textId="20FD0281" w:rsid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555C1F7" w14:textId="65FEF5EC" w:rsidR="000533E3" w:rsidRDefault="000533E3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12D4CBC" w14:textId="41E56E49" w:rsidR="000533E3" w:rsidRDefault="000533E3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9C4C3E2" w14:textId="77777777" w:rsidR="000533E3" w:rsidRDefault="000533E3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5F23527" w14:textId="07EDD15E" w:rsidR="000533E3" w:rsidRDefault="000533E3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4985BF77" w14:textId="77777777" w:rsidR="000533E3" w:rsidRPr="009F23DA" w:rsidRDefault="000533E3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7AEE1A33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B701010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35250144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7AE642B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intermedio</w:t>
            </w:r>
          </w:p>
          <w:p w14:paraId="2845B6FD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589DAEF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4A0C030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5F9E894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F5C21E6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C8D4DDE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3F12B46" w14:textId="7906ED2A" w:rsid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116BC3E3" w14:textId="6E469E60" w:rsidR="000533E3" w:rsidRDefault="000533E3" w:rsidP="000533E3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2636AA95" w14:textId="1A3AEA93" w:rsidR="000533E3" w:rsidRDefault="000533E3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145D813" w14:textId="4F7F4677" w:rsidR="000533E3" w:rsidRDefault="000533E3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0BF1CD8" w14:textId="77777777" w:rsidR="000533E3" w:rsidRPr="009F23DA" w:rsidRDefault="000533E3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5615C604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base</w:t>
            </w:r>
          </w:p>
        </w:tc>
        <w:tc>
          <w:tcPr>
            <w:tcW w:w="3544" w:type="dxa"/>
          </w:tcPr>
          <w:p w14:paraId="1C5A5A07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EC427EF" w14:textId="77777777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533E3">
              <w:rPr>
                <w:rFonts w:ascii="Tahoma" w:hAnsi="Tahoma" w:cs="Tahoma"/>
                <w:sz w:val="16"/>
                <w:szCs w:val="16"/>
              </w:rPr>
              <w:t>Strumenti e metodi di valutazione dei beni immobili</w:t>
            </w:r>
          </w:p>
          <w:p w14:paraId="163CB7B2" w14:textId="77777777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533E3">
              <w:rPr>
                <w:rFonts w:ascii="Tahoma" w:hAnsi="Tahoma" w:cs="Tahoma"/>
                <w:sz w:val="16"/>
                <w:szCs w:val="16"/>
              </w:rPr>
              <w:t>Dinamiche che regolano la domanda, l’offerta e le variazioni dei prezzi di</w:t>
            </w:r>
          </w:p>
          <w:p w14:paraId="325FE029" w14:textId="77777777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533E3">
              <w:rPr>
                <w:rFonts w:ascii="Tahoma" w:hAnsi="Tahoma" w:cs="Tahoma"/>
                <w:sz w:val="16"/>
                <w:szCs w:val="16"/>
              </w:rPr>
              <w:t>mercato.</w:t>
            </w:r>
          </w:p>
          <w:p w14:paraId="23275D16" w14:textId="77777777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533E3">
              <w:rPr>
                <w:rFonts w:ascii="Tahoma" w:hAnsi="Tahoma" w:cs="Tahoma"/>
                <w:sz w:val="16"/>
                <w:szCs w:val="16"/>
              </w:rPr>
              <w:t>Procedimento di stima per la determinazione del valore delle diverse categorie di beni.</w:t>
            </w:r>
          </w:p>
          <w:p w14:paraId="382AE6D1" w14:textId="77777777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533E3">
              <w:rPr>
                <w:rFonts w:ascii="Tahoma" w:hAnsi="Tahoma" w:cs="Tahoma"/>
                <w:sz w:val="16"/>
                <w:szCs w:val="16"/>
              </w:rPr>
              <w:t xml:space="preserve">Norme giuridiche in materia di diritti reali </w:t>
            </w:r>
          </w:p>
          <w:p w14:paraId="60E5A0E3" w14:textId="77777777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533E3">
              <w:rPr>
                <w:rFonts w:ascii="Tahoma" w:hAnsi="Tahoma" w:cs="Tahoma"/>
                <w:sz w:val="16"/>
                <w:szCs w:val="16"/>
              </w:rPr>
              <w:t>Il costo di produzione di un bene ed il reddito di un immobile.</w:t>
            </w:r>
          </w:p>
          <w:p w14:paraId="645A10CF" w14:textId="7270B49B" w:rsid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68CDA2EE" w14:textId="33F071C8" w:rsid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2A49E005" w14:textId="6F23FBE7" w:rsid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5283AFD3" w14:textId="77777777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6E43C810" w14:textId="77777777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0B878536" w14:textId="77777777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533E3">
              <w:rPr>
                <w:rFonts w:ascii="Tahoma" w:hAnsi="Tahoma" w:cs="Tahoma"/>
                <w:sz w:val="16"/>
                <w:szCs w:val="16"/>
              </w:rPr>
              <w:t>Concetti relativi alla valutazione dei beni immobili, alle dinamiche che regolano la domanda, l’offerta e le variazioni dei prezzi di mercato, al procedimento di stima per la determinazione del valore delle diverse categorie di beni, alle norme giuridiche in materia di diritti reali e al costo di produzione di un bene ed il reddito di un immobile.</w:t>
            </w:r>
          </w:p>
          <w:p w14:paraId="690E1A84" w14:textId="77777777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5D1C391B" w14:textId="2C9B807B" w:rsid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649CBE2E" w14:textId="6C38E032" w:rsid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5CFDD72C" w14:textId="11349A50" w:rsid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2A10B50C" w14:textId="5DFE59DC" w:rsid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14BE5382" w14:textId="64966BA8" w:rsid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79ACE62B" w14:textId="77777777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6F60800E" w14:textId="3BFA1A57" w:rsidR="009F23DA" w:rsidRPr="009F23DA" w:rsidRDefault="000533E3" w:rsidP="000533E3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0533E3">
              <w:rPr>
                <w:rFonts w:ascii="Tahoma" w:hAnsi="Tahoma" w:cs="Tahoma"/>
                <w:sz w:val="16"/>
                <w:szCs w:val="16"/>
              </w:rPr>
              <w:t>Definizione elementare di concetti relativi alla stima dei beni immobili</w:t>
            </w:r>
          </w:p>
        </w:tc>
        <w:tc>
          <w:tcPr>
            <w:tcW w:w="3974" w:type="dxa"/>
            <w:shd w:val="clear" w:color="auto" w:fill="auto"/>
          </w:tcPr>
          <w:p w14:paraId="641D79BE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6CF30C85" w14:textId="77777777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533E3">
              <w:rPr>
                <w:rFonts w:ascii="Tahoma" w:hAnsi="Tahoma" w:cs="Tahoma"/>
                <w:sz w:val="16"/>
                <w:szCs w:val="16"/>
              </w:rPr>
              <w:t>Applicare strumenti e metodi di valutazione dei beni e diritti individuali e a beni di interesse collettivo.</w:t>
            </w:r>
          </w:p>
          <w:p w14:paraId="43343BC2" w14:textId="77777777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533E3">
              <w:rPr>
                <w:rFonts w:ascii="Tahoma" w:hAnsi="Tahoma" w:cs="Tahoma"/>
                <w:sz w:val="16"/>
                <w:szCs w:val="16"/>
              </w:rPr>
              <w:t>Valutare i beni in considerazione delle dinamiche che regolano la domanda, l’offerta e le variazioni dei prezzi di</w:t>
            </w:r>
          </w:p>
          <w:p w14:paraId="45E55B9E" w14:textId="77777777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533E3">
              <w:rPr>
                <w:rFonts w:ascii="Tahoma" w:hAnsi="Tahoma" w:cs="Tahoma"/>
                <w:sz w:val="16"/>
                <w:szCs w:val="16"/>
              </w:rPr>
              <w:t>mercato.</w:t>
            </w:r>
          </w:p>
          <w:p w14:paraId="0AF88395" w14:textId="77777777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533E3">
              <w:rPr>
                <w:rFonts w:ascii="Tahoma" w:hAnsi="Tahoma" w:cs="Tahoma"/>
                <w:sz w:val="16"/>
                <w:szCs w:val="16"/>
              </w:rPr>
              <w:t>Applicare il procedimento di stima più idoneo per la determinazione del valore delle diverse categorie di beni.</w:t>
            </w:r>
          </w:p>
          <w:p w14:paraId="7ADCB408" w14:textId="77777777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533E3">
              <w:rPr>
                <w:rFonts w:ascii="Tahoma" w:hAnsi="Tahoma" w:cs="Tahoma"/>
                <w:sz w:val="16"/>
                <w:szCs w:val="16"/>
              </w:rPr>
              <w:t>Analizzare le norme giuridiche in materia di diritti reali e valutare il contenuto economico e quello dei beni che ne sono gravati.</w:t>
            </w:r>
          </w:p>
          <w:p w14:paraId="7FF38CFD" w14:textId="77777777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533E3">
              <w:rPr>
                <w:rFonts w:ascii="Tahoma" w:hAnsi="Tahoma" w:cs="Tahoma"/>
                <w:sz w:val="16"/>
                <w:szCs w:val="16"/>
              </w:rPr>
              <w:t>Determinare il costo di produzione di un bene ed il reddito di un immobile.</w:t>
            </w:r>
          </w:p>
          <w:p w14:paraId="10178C5E" w14:textId="77777777" w:rsid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</w:p>
          <w:p w14:paraId="456806B2" w14:textId="0AC058B3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533E3">
              <w:rPr>
                <w:rFonts w:ascii="Tahoma" w:hAnsi="Tahoma" w:cs="Tahoma"/>
                <w:sz w:val="16"/>
                <w:szCs w:val="16"/>
              </w:rPr>
              <w:t>Conoscere strumenti e metodi di valutazione dei beni e diritti individuali e a beni di interesse collettivo.</w:t>
            </w:r>
          </w:p>
          <w:p w14:paraId="42D5A3A5" w14:textId="77777777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533E3">
              <w:rPr>
                <w:rFonts w:ascii="Tahoma" w:hAnsi="Tahoma" w:cs="Tahoma"/>
                <w:sz w:val="16"/>
                <w:szCs w:val="16"/>
              </w:rPr>
              <w:t>Conoscere i beni in considerazione delle dinamiche che regolano la domanda, l’offerta e le variazioni dei prezzi di</w:t>
            </w:r>
          </w:p>
          <w:p w14:paraId="18F3C7A3" w14:textId="77777777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533E3">
              <w:rPr>
                <w:rFonts w:ascii="Tahoma" w:hAnsi="Tahoma" w:cs="Tahoma"/>
                <w:sz w:val="16"/>
                <w:szCs w:val="16"/>
              </w:rPr>
              <w:t>mercato.</w:t>
            </w:r>
          </w:p>
          <w:p w14:paraId="5B3E71C2" w14:textId="77777777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533E3">
              <w:rPr>
                <w:rFonts w:ascii="Tahoma" w:hAnsi="Tahoma" w:cs="Tahoma"/>
                <w:sz w:val="16"/>
                <w:szCs w:val="16"/>
              </w:rPr>
              <w:t>Conoscere il procedimento di stima più idoneo per la determinazione del valore delle diverse categorie di beni.</w:t>
            </w:r>
          </w:p>
          <w:p w14:paraId="059F0C80" w14:textId="77777777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533E3">
              <w:rPr>
                <w:rFonts w:ascii="Tahoma" w:hAnsi="Tahoma" w:cs="Tahoma"/>
                <w:sz w:val="16"/>
                <w:szCs w:val="16"/>
              </w:rPr>
              <w:t>Conoscere le norme giuridiche in materia di diritti reali e valutare il contenuto economico e quello dei beni che ne sono gravati.</w:t>
            </w:r>
          </w:p>
          <w:p w14:paraId="41AF48FE" w14:textId="77777777" w:rsidR="000533E3" w:rsidRPr="000533E3" w:rsidRDefault="000533E3" w:rsidP="000533E3">
            <w:pPr>
              <w:pStyle w:val="Intestazione"/>
              <w:ind w:right="55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0533E3">
              <w:rPr>
                <w:rFonts w:ascii="Tahoma" w:hAnsi="Tahoma" w:cs="Tahoma"/>
                <w:sz w:val="16"/>
                <w:szCs w:val="16"/>
              </w:rPr>
              <w:t>Definire il costo di produzione di un bene ed il reddito di un immobile.</w:t>
            </w:r>
          </w:p>
          <w:p w14:paraId="3CF1290B" w14:textId="77777777" w:rsidR="000533E3" w:rsidRDefault="000533E3" w:rsidP="000533E3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63CC45E" w14:textId="38E4CF4A" w:rsidR="009F23DA" w:rsidRPr="009F23DA" w:rsidRDefault="000533E3" w:rsidP="000533E3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0533E3">
              <w:rPr>
                <w:rFonts w:ascii="Tahoma" w:hAnsi="Tahoma" w:cs="Tahoma"/>
                <w:sz w:val="16"/>
                <w:szCs w:val="16"/>
              </w:rPr>
              <w:t>Definire i concetti base relativi agli  strumenti e metodi di valutazione dei beni e diritti individuali e a beni di interesse collettivo.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4461A05" w14:textId="77777777" w:rsidR="009F23DA" w:rsidRPr="009F23DA" w:rsidRDefault="009F23DA" w:rsidP="000533E3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Lezione frontale</w:t>
            </w:r>
          </w:p>
          <w:p w14:paraId="1060EA47" w14:textId="77777777" w:rsidR="009F23DA" w:rsidRPr="009F23DA" w:rsidRDefault="009F23DA" w:rsidP="000533E3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Insegnamento individualizzato</w:t>
            </w:r>
          </w:p>
          <w:p w14:paraId="71086751" w14:textId="77777777" w:rsidR="009F23DA" w:rsidRPr="009F23DA" w:rsidRDefault="009F23DA" w:rsidP="000533E3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Discussione</w:t>
            </w:r>
          </w:p>
          <w:p w14:paraId="6A70757D" w14:textId="77777777" w:rsidR="009F23DA" w:rsidRPr="009F23DA" w:rsidRDefault="009F23DA" w:rsidP="000533E3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Didattica laboratoriale</w:t>
            </w:r>
          </w:p>
          <w:p w14:paraId="77582395" w14:textId="77777777" w:rsidR="009F23DA" w:rsidRPr="009F23DA" w:rsidRDefault="009F23DA" w:rsidP="000533E3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Cooperative learning</w:t>
            </w:r>
          </w:p>
          <w:p w14:paraId="0B5A0FE8" w14:textId="77777777" w:rsidR="009F23DA" w:rsidRPr="009F23DA" w:rsidRDefault="009F23DA" w:rsidP="000533E3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E-learning</w:t>
            </w:r>
          </w:p>
          <w:p w14:paraId="1920E5AA" w14:textId="77777777" w:rsidR="009F23DA" w:rsidRPr="009F23DA" w:rsidRDefault="009F23DA" w:rsidP="000533E3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Problem solving</w:t>
            </w:r>
          </w:p>
          <w:p w14:paraId="1E176EF2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</w:p>
          <w:p w14:paraId="0407F8A2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14:paraId="40DA139A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Verifiche orali. Controllo quotidiano apprendimenti</w:t>
            </w:r>
          </w:p>
          <w:p w14:paraId="092ECFFE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Test strutturati</w:t>
            </w:r>
          </w:p>
          <w:p w14:paraId="63EDFCF7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Relazioni tecniche</w:t>
            </w:r>
          </w:p>
          <w:p w14:paraId="3C0E8AB0" w14:textId="77777777" w:rsidR="009F23DA" w:rsidRPr="009F23DA" w:rsidRDefault="009F23DA" w:rsidP="009F23DA">
            <w:pPr>
              <w:pStyle w:val="Intestazione"/>
              <w:tabs>
                <w:tab w:val="clear" w:pos="4819"/>
                <w:tab w:val="clear" w:pos="9638"/>
              </w:tabs>
              <w:ind w:right="55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9F23DA">
              <w:rPr>
                <w:rFonts w:ascii="Tahoma" w:hAnsi="Tahoma" w:cs="Tahoma"/>
                <w:b/>
                <w:bCs/>
                <w:i/>
                <w:iCs/>
                <w:sz w:val="16"/>
                <w:szCs w:val="16"/>
              </w:rPr>
              <w:t>Compiti di realtà</w:t>
            </w:r>
          </w:p>
        </w:tc>
      </w:tr>
    </w:tbl>
    <w:p w14:paraId="2C41C13C" w14:textId="719EF442" w:rsidR="00C10BAD" w:rsidRDefault="00C10BAD" w:rsidP="000533E3"/>
    <w:sectPr w:rsidR="00C10BAD" w:rsidSect="00A63716">
      <w:headerReference w:type="default" r:id="rId8"/>
      <w:headerReference w:type="first" r:id="rId9"/>
      <w:footerReference w:type="first" r:id="rId10"/>
      <w:type w:val="oddPage"/>
      <w:pgSz w:w="16838" w:h="11906" w:orient="landscape" w:code="9"/>
      <w:pgMar w:top="567" w:right="737" w:bottom="56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A2968" w14:textId="77777777" w:rsidR="0018564F" w:rsidRDefault="0018564F">
      <w:r>
        <w:separator/>
      </w:r>
    </w:p>
  </w:endnote>
  <w:endnote w:type="continuationSeparator" w:id="0">
    <w:p w14:paraId="3F4C75FF" w14:textId="77777777" w:rsidR="0018564F" w:rsidRDefault="0018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78"/>
      <w:gridCol w:w="162"/>
      <w:gridCol w:w="5010"/>
      <w:gridCol w:w="253"/>
      <w:gridCol w:w="2001"/>
    </w:tblGrid>
    <w:tr w:rsidR="00C158FD" w14:paraId="2D23022F" w14:textId="77777777">
      <w:trPr>
        <w:cantSplit/>
        <w:trHeight w:val="567"/>
        <w:jc w:val="center"/>
      </w:trPr>
      <w:tc>
        <w:tcPr>
          <w:tcW w:w="2578" w:type="dxa"/>
          <w:tcBorders>
            <w:bottom w:val="single" w:sz="2" w:space="0" w:color="auto"/>
          </w:tcBorders>
          <w:vAlign w:val="bottom"/>
        </w:tcPr>
        <w:p w14:paraId="51115690" w14:textId="77777777" w:rsidR="00C158FD" w:rsidRDefault="00C158FD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r>
            <w:rPr>
              <w:b/>
              <w:bCs/>
              <w:i/>
              <w:iCs/>
              <w:color w:val="000080"/>
              <w:sz w:val="28"/>
            </w:rPr>
            <w:t xml:space="preserve">Data:                                   </w:t>
          </w:r>
        </w:p>
      </w:tc>
      <w:tc>
        <w:tcPr>
          <w:tcW w:w="162" w:type="dxa"/>
          <w:vAlign w:val="bottom"/>
        </w:tcPr>
        <w:p w14:paraId="2132BB84" w14:textId="77777777" w:rsidR="00C158FD" w:rsidRDefault="00C158FD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</w:p>
      </w:tc>
      <w:tc>
        <w:tcPr>
          <w:tcW w:w="5010" w:type="dxa"/>
          <w:tcBorders>
            <w:bottom w:val="single" w:sz="2" w:space="0" w:color="auto"/>
          </w:tcBorders>
          <w:vAlign w:val="bottom"/>
        </w:tcPr>
        <w:p w14:paraId="32506B54" w14:textId="77777777" w:rsidR="00C158FD" w:rsidRDefault="00C158FD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r>
            <w:rPr>
              <w:b/>
              <w:bCs/>
              <w:i/>
              <w:iCs/>
              <w:color w:val="000080"/>
              <w:sz w:val="28"/>
            </w:rPr>
            <w:t xml:space="preserve">Firma:                                                        </w:t>
          </w:r>
        </w:p>
      </w:tc>
      <w:tc>
        <w:tcPr>
          <w:tcW w:w="253" w:type="dxa"/>
          <w:vAlign w:val="bottom"/>
        </w:tcPr>
        <w:p w14:paraId="52324E15" w14:textId="77777777" w:rsidR="00C158FD" w:rsidRDefault="00C158FD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</w:p>
      </w:tc>
      <w:tc>
        <w:tcPr>
          <w:tcW w:w="2001" w:type="dxa"/>
          <w:tcBorders>
            <w:bottom w:val="single" w:sz="2" w:space="0" w:color="auto"/>
          </w:tcBorders>
          <w:vAlign w:val="bottom"/>
        </w:tcPr>
        <w:p w14:paraId="6EEA49ED" w14:textId="77777777" w:rsidR="00C158FD" w:rsidRDefault="00C158FD">
          <w:pPr>
            <w:pStyle w:val="Intestazione"/>
            <w:tabs>
              <w:tab w:val="clear" w:pos="4819"/>
              <w:tab w:val="clear" w:pos="9638"/>
            </w:tabs>
            <w:rPr>
              <w:b/>
              <w:bCs/>
              <w:i/>
              <w:iCs/>
              <w:color w:val="000080"/>
              <w:sz w:val="28"/>
            </w:rPr>
          </w:pPr>
          <w:r>
            <w:rPr>
              <w:b/>
              <w:bCs/>
              <w:i/>
              <w:iCs/>
              <w:color w:val="000080"/>
              <w:sz w:val="28"/>
            </w:rPr>
            <w:t xml:space="preserve">pag.       di  </w:t>
          </w:r>
        </w:p>
      </w:tc>
    </w:tr>
  </w:tbl>
  <w:p w14:paraId="33178CEE" w14:textId="77777777" w:rsidR="00C158FD" w:rsidRDefault="00C158F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2FE9B" w14:textId="77777777" w:rsidR="0018564F" w:rsidRDefault="0018564F">
      <w:r>
        <w:separator/>
      </w:r>
    </w:p>
  </w:footnote>
  <w:footnote w:type="continuationSeparator" w:id="0">
    <w:p w14:paraId="6943E172" w14:textId="77777777" w:rsidR="0018564F" w:rsidRDefault="00185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2929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1951"/>
      <w:gridCol w:w="1503"/>
      <w:gridCol w:w="4243"/>
      <w:gridCol w:w="2023"/>
    </w:tblGrid>
    <w:tr w:rsidR="00A63716" w:rsidRPr="00A63716" w14:paraId="64DDBEEF" w14:textId="77777777" w:rsidTr="009F23DA">
      <w:trPr>
        <w:trHeight w:val="1402"/>
      </w:trPr>
      <w:tc>
        <w:tcPr>
          <w:tcW w:w="195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14:paraId="67C184AB" w14:textId="77777777" w:rsidR="00A63716" w:rsidRPr="00A63716" w:rsidRDefault="00A63716" w:rsidP="00A63716">
          <w:pPr>
            <w:spacing w:after="160"/>
            <w:jc w:val="center"/>
          </w:pPr>
          <w:r w:rsidRPr="00A63716">
            <w:rPr>
              <w:rFonts w:ascii="Calibri" w:hAnsi="Calibri"/>
              <w:i/>
              <w:iCs/>
              <w:noProof/>
              <w:color w:val="000000"/>
              <w:sz w:val="22"/>
              <w:szCs w:val="22"/>
              <w:bdr w:val="none" w:sz="0" w:space="0" w:color="auto" w:frame="1"/>
            </w:rPr>
            <w:drawing>
              <wp:inline distT="0" distB="0" distL="0" distR="0" wp14:anchorId="29F2BAEE" wp14:editId="743527C1">
                <wp:extent cx="695325" cy="619125"/>
                <wp:effectExtent l="0" t="0" r="9525" b="9525"/>
                <wp:docPr id="5" name="Immagine 5" descr="logo_piccolo_de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logo_piccolo_de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14:paraId="060B8258" w14:textId="77777777" w:rsidR="00A63716" w:rsidRPr="00A63716" w:rsidRDefault="00A63716" w:rsidP="00A63716">
          <w:pPr>
            <w:spacing w:before="60" w:after="60"/>
            <w:ind w:left="-258"/>
            <w:jc w:val="center"/>
            <w:outlineLvl w:val="0"/>
            <w:rPr>
              <w:b/>
              <w:bCs/>
              <w:kern w:val="36"/>
              <w:sz w:val="48"/>
              <w:szCs w:val="48"/>
            </w:rPr>
          </w:pPr>
          <w:r w:rsidRPr="00A63716">
            <w:rPr>
              <w:b/>
              <w:bCs/>
              <w:i/>
              <w:iCs/>
              <w:noProof/>
              <w:color w:val="000000"/>
              <w:kern w:val="36"/>
              <w:bdr w:val="none" w:sz="0" w:space="0" w:color="auto" w:frame="1"/>
            </w:rPr>
            <w:drawing>
              <wp:inline distT="0" distB="0" distL="0" distR="0" wp14:anchorId="16536F60" wp14:editId="6F43D60E">
                <wp:extent cx="866775" cy="704850"/>
                <wp:effectExtent l="0" t="0" r="9525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3F3F3"/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14:paraId="029424DE" w14:textId="77777777" w:rsidR="00A63716" w:rsidRPr="00A63716" w:rsidRDefault="00A63716" w:rsidP="00A63716">
          <w:pPr>
            <w:spacing w:before="60" w:after="60"/>
            <w:jc w:val="center"/>
            <w:outlineLvl w:val="0"/>
            <w:rPr>
              <w:b/>
              <w:bCs/>
              <w:kern w:val="36"/>
              <w:sz w:val="48"/>
              <w:szCs w:val="48"/>
            </w:rPr>
          </w:pPr>
          <w:r w:rsidRPr="00A63716">
            <w:rPr>
              <w:rFonts w:ascii="Tahoma" w:hAnsi="Tahoma" w:cs="Tahoma"/>
              <w:b/>
              <w:bCs/>
              <w:smallCaps/>
              <w:color w:val="000000"/>
              <w:kern w:val="36"/>
              <w:sz w:val="22"/>
              <w:szCs w:val="22"/>
            </w:rPr>
            <w:t>DOCUMENTO DI PROGRAMMAZIONE </w:t>
          </w:r>
        </w:p>
        <w:p w14:paraId="08570349" w14:textId="77777777" w:rsidR="00A63716" w:rsidRPr="00A63716" w:rsidRDefault="00A63716" w:rsidP="00A63716">
          <w:pPr>
            <w:spacing w:before="60" w:after="60"/>
            <w:jc w:val="center"/>
            <w:outlineLvl w:val="0"/>
            <w:rPr>
              <w:b/>
              <w:bCs/>
              <w:kern w:val="36"/>
              <w:sz w:val="48"/>
              <w:szCs w:val="48"/>
            </w:rPr>
          </w:pPr>
          <w:r w:rsidRPr="00A63716">
            <w:rPr>
              <w:rFonts w:ascii="Tahoma" w:hAnsi="Tahoma" w:cs="Tahoma"/>
              <w:b/>
              <w:bCs/>
              <w:smallCaps/>
              <w:color w:val="000000"/>
              <w:kern w:val="36"/>
              <w:sz w:val="22"/>
              <w:szCs w:val="22"/>
            </w:rPr>
            <w:t>DIDATTICA</w:t>
          </w:r>
        </w:p>
        <w:p w14:paraId="7CA5B31B" w14:textId="77777777" w:rsidR="00A63716" w:rsidRDefault="00A63716" w:rsidP="00A63716">
          <w:pPr>
            <w:spacing w:after="160"/>
            <w:jc w:val="center"/>
            <w:rPr>
              <w:rFonts w:ascii="Calibri" w:hAnsi="Calibri"/>
              <w:b/>
              <w:bCs/>
              <w:color w:val="000000"/>
              <w:sz w:val="22"/>
              <w:szCs w:val="22"/>
            </w:rPr>
          </w:pPr>
          <w:r w:rsidRPr="00A63716">
            <w:rPr>
              <w:rFonts w:ascii="Calibri" w:hAnsi="Calibri"/>
              <w:b/>
              <w:bCs/>
              <w:color w:val="000000"/>
              <w:sz w:val="22"/>
              <w:szCs w:val="22"/>
            </w:rPr>
            <w:t xml:space="preserve">Materia: </w:t>
          </w:r>
          <w:r>
            <w:rPr>
              <w:rFonts w:ascii="Calibri" w:hAnsi="Calibri"/>
              <w:b/>
              <w:bCs/>
              <w:color w:val="000000"/>
              <w:sz w:val="22"/>
              <w:szCs w:val="22"/>
            </w:rPr>
            <w:t>Geopedologia, Economia, Estimo</w:t>
          </w:r>
        </w:p>
        <w:p w14:paraId="0D25C890" w14:textId="7DCC03CB" w:rsidR="000533E3" w:rsidRPr="00A63716" w:rsidRDefault="000533E3" w:rsidP="00A63716">
          <w:pPr>
            <w:spacing w:after="160"/>
            <w:jc w:val="center"/>
          </w:pPr>
          <w:r>
            <w:rPr>
              <w:rFonts w:ascii="Calibri" w:hAnsi="Calibri"/>
              <w:b/>
              <w:bCs/>
              <w:color w:val="000000"/>
              <w:sz w:val="22"/>
              <w:szCs w:val="22"/>
            </w:rPr>
            <w:t>Classe IV CAT</w:t>
          </w:r>
        </w:p>
      </w:tc>
      <w:tc>
        <w:tcPr>
          <w:tcW w:w="202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14:paraId="7D8BF9E4" w14:textId="77777777" w:rsidR="00A63716" w:rsidRPr="00A63716" w:rsidRDefault="00A63716" w:rsidP="00A63716">
          <w:pPr>
            <w:spacing w:after="160"/>
          </w:pPr>
          <w:r w:rsidRPr="00A63716">
            <w:rPr>
              <w:rFonts w:ascii="Tahoma" w:hAnsi="Tahoma" w:cs="Tahoma"/>
              <w:color w:val="000000"/>
              <w:sz w:val="16"/>
              <w:szCs w:val="16"/>
            </w:rPr>
            <w:t>I.I.S. “GALILEI-DI PALO” </w:t>
          </w:r>
        </w:p>
        <w:p w14:paraId="7DFE9C9C" w14:textId="77777777" w:rsidR="00A63716" w:rsidRPr="00A63716" w:rsidRDefault="00A63716" w:rsidP="00A63716">
          <w:pPr>
            <w:spacing w:after="160"/>
            <w:jc w:val="center"/>
          </w:pPr>
          <w:r w:rsidRPr="00A63716">
            <w:rPr>
              <w:rFonts w:ascii="Tahoma" w:hAnsi="Tahoma" w:cs="Tahoma"/>
              <w:color w:val="000000"/>
              <w:sz w:val="20"/>
              <w:szCs w:val="20"/>
            </w:rPr>
            <w:t>Salerno</w:t>
          </w:r>
        </w:p>
        <w:p w14:paraId="2BCAFE7D" w14:textId="77777777" w:rsidR="00A63716" w:rsidRPr="00A63716" w:rsidRDefault="00A63716" w:rsidP="00A63716"/>
        <w:p w14:paraId="2591D7F4" w14:textId="77777777" w:rsidR="00A63716" w:rsidRPr="00A63716" w:rsidRDefault="00A63716" w:rsidP="00A63716">
          <w:pPr>
            <w:spacing w:after="160"/>
            <w:jc w:val="center"/>
          </w:pPr>
          <w:r w:rsidRPr="00A63716">
            <w:rPr>
              <w:rFonts w:ascii="Tahoma" w:hAnsi="Tahoma" w:cs="Tahoma"/>
              <w:color w:val="000000"/>
              <w:sz w:val="16"/>
              <w:szCs w:val="16"/>
            </w:rPr>
            <w:t>Mod. IGG750/1b</w:t>
          </w:r>
        </w:p>
        <w:p w14:paraId="67167D9C" w14:textId="77777777" w:rsidR="00A63716" w:rsidRPr="00A63716" w:rsidRDefault="00A63716" w:rsidP="00A63716">
          <w:pPr>
            <w:spacing w:after="160"/>
            <w:jc w:val="center"/>
          </w:pPr>
          <w:r w:rsidRPr="00A63716">
            <w:rPr>
              <w:rFonts w:ascii="Tahoma" w:hAnsi="Tahoma" w:cs="Tahoma"/>
              <w:color w:val="000000"/>
              <w:sz w:val="16"/>
              <w:szCs w:val="16"/>
            </w:rPr>
            <w:t>Ed.03</w:t>
          </w:r>
        </w:p>
      </w:tc>
    </w:tr>
  </w:tbl>
  <w:p w14:paraId="63EEB492" w14:textId="4660B04E" w:rsidR="00A63716" w:rsidRDefault="00A63716">
    <w:pPr>
      <w:pStyle w:val="Intestazione"/>
    </w:pPr>
  </w:p>
  <w:p w14:paraId="0658815F" w14:textId="77777777" w:rsidR="00A63716" w:rsidRDefault="00A63716">
    <w:pPr>
      <w:pStyle w:val="Intestazione"/>
    </w:pPr>
  </w:p>
  <w:p w14:paraId="35160B63" w14:textId="77777777" w:rsidR="00C158FD" w:rsidRDefault="00C158FD" w:rsidP="00CF439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82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60"/>
      <w:gridCol w:w="2478"/>
      <w:gridCol w:w="5784"/>
      <w:gridCol w:w="1599"/>
    </w:tblGrid>
    <w:tr w:rsidR="00C158FD" w14:paraId="20546A8E" w14:textId="77777777">
      <w:trPr>
        <w:cantSplit/>
      </w:trPr>
      <w:tc>
        <w:tcPr>
          <w:tcW w:w="960" w:type="dxa"/>
          <w:tcBorders>
            <w:top w:val="single" w:sz="2" w:space="0" w:color="auto"/>
            <w:left w:val="single" w:sz="2" w:space="0" w:color="auto"/>
            <w:bottom w:val="single" w:sz="2" w:space="0" w:color="auto"/>
          </w:tcBorders>
          <w:vAlign w:val="center"/>
        </w:tcPr>
        <w:p w14:paraId="46412F1A" w14:textId="77777777" w:rsidR="00C158FD" w:rsidRDefault="00C158FD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noProof/>
              <w:sz w:val="20"/>
            </w:rPr>
            <w:drawing>
              <wp:anchor distT="0" distB="0" distL="114300" distR="114300" simplePos="0" relativeHeight="251658240" behindDoc="0" locked="0" layoutInCell="1" allowOverlap="1" wp14:anchorId="65384F0E" wp14:editId="3C3DB61C">
                <wp:simplePos x="0" y="0"/>
                <wp:positionH relativeFrom="column">
                  <wp:posOffset>-30480</wp:posOffset>
                </wp:positionH>
                <wp:positionV relativeFrom="paragraph">
                  <wp:posOffset>19685</wp:posOffset>
                </wp:positionV>
                <wp:extent cx="594360" cy="560070"/>
                <wp:effectExtent l="0" t="0" r="0" b="0"/>
                <wp:wrapNone/>
                <wp:docPr id="20" name="Immagin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4360" cy="56007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478" w:type="dxa"/>
          <w:tcBorders>
            <w:top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4DB8DBE0" w14:textId="77777777" w:rsidR="00C158FD" w:rsidRDefault="00C158FD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rFonts w:ascii="Arial" w:hAnsi="Arial"/>
              <w:b/>
              <w:color w:val="0000FF"/>
              <w:sz w:val="20"/>
            </w:rPr>
            <w:t>ISTITUTO TECNICO INDUSTRIALE STATALE</w:t>
          </w:r>
        </w:p>
        <w:p w14:paraId="47D7FBA3" w14:textId="77777777" w:rsidR="00C158FD" w:rsidRDefault="00C158FD">
          <w:pPr>
            <w:jc w:val="center"/>
            <w:rPr>
              <w:rFonts w:ascii="Arial" w:hAnsi="Arial"/>
              <w:b/>
              <w:color w:val="0000FF"/>
              <w:sz w:val="20"/>
            </w:rPr>
          </w:pPr>
          <w:r>
            <w:rPr>
              <w:rFonts w:ascii="Arial" w:hAnsi="Arial"/>
              <w:b/>
              <w:color w:val="0000FF"/>
              <w:sz w:val="20"/>
            </w:rPr>
            <w:t>“GALILEO GALILEI”</w:t>
          </w:r>
        </w:p>
        <w:p w14:paraId="43DD7F32" w14:textId="77777777" w:rsidR="00C158FD" w:rsidRDefault="00C158FD">
          <w:pPr>
            <w:jc w:val="center"/>
            <w:rPr>
              <w:i/>
              <w:iCs/>
            </w:rPr>
          </w:pPr>
          <w:r>
            <w:rPr>
              <w:rFonts w:ascii="Arial" w:hAnsi="Arial"/>
              <w:b/>
              <w:i/>
              <w:iCs/>
              <w:color w:val="0000FF"/>
              <w:sz w:val="20"/>
            </w:rPr>
            <w:t>Salerno</w:t>
          </w:r>
        </w:p>
      </w:tc>
      <w:tc>
        <w:tcPr>
          <w:tcW w:w="5784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shd w:val="clear" w:color="auto" w:fill="F3F3F3"/>
          <w:vAlign w:val="center"/>
        </w:tcPr>
        <w:p w14:paraId="236578FB" w14:textId="77777777" w:rsidR="00C158FD" w:rsidRDefault="00C158FD">
          <w:pPr>
            <w:pStyle w:val="Titolo1"/>
            <w:spacing w:before="60" w:after="60"/>
            <w:rPr>
              <w:rFonts w:ascii="Tahoma" w:hAnsi="Tahoma" w:cs="Tahoma"/>
              <w:i w:val="0"/>
              <w:iCs/>
              <w:caps/>
              <w:color w:val="000080"/>
              <w:sz w:val="28"/>
            </w:rPr>
          </w:pPr>
          <w:r>
            <w:rPr>
              <w:rFonts w:ascii="Tahoma" w:hAnsi="Tahoma" w:cs="Tahoma"/>
              <w:i w:val="0"/>
              <w:iCs/>
              <w:color w:val="000080"/>
              <w:sz w:val="28"/>
            </w:rPr>
            <w:t>Documento di</w:t>
          </w:r>
        </w:p>
        <w:p w14:paraId="06DF0A88" w14:textId="77777777" w:rsidR="00C158FD" w:rsidRDefault="00C158FD">
          <w:pPr>
            <w:pStyle w:val="Titolo1"/>
            <w:spacing w:before="60" w:after="60"/>
            <w:rPr>
              <w:i w:val="0"/>
              <w:iCs/>
              <w:caps/>
              <w:color w:val="000080"/>
              <w:sz w:val="28"/>
            </w:rPr>
          </w:pPr>
          <w:r>
            <w:rPr>
              <w:rFonts w:ascii="Tahoma" w:hAnsi="Tahoma" w:cs="Tahoma"/>
              <w:i w:val="0"/>
              <w:iCs/>
              <w:caps/>
              <w:color w:val="000080"/>
              <w:sz w:val="28"/>
            </w:rPr>
            <w:t>Programmazione didattica</w:t>
          </w:r>
        </w:p>
      </w:tc>
      <w:tc>
        <w:tcPr>
          <w:tcW w:w="1599" w:type="dxa"/>
          <w:tc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cBorders>
          <w:vAlign w:val="center"/>
        </w:tcPr>
        <w:p w14:paraId="35A3B29D" w14:textId="77777777" w:rsidR="00C158FD" w:rsidRDefault="00C158FD">
          <w:pPr>
            <w:pStyle w:val="Titolo1"/>
            <w:spacing w:before="60" w:after="60"/>
            <w:rPr>
              <w:b w:val="0"/>
              <w:bCs/>
              <w:i w:val="0"/>
              <w:iCs/>
              <w:color w:val="000080"/>
              <w:sz w:val="20"/>
            </w:rPr>
          </w:pPr>
          <w:r>
            <w:rPr>
              <w:b w:val="0"/>
              <w:bCs/>
              <w:i w:val="0"/>
              <w:iCs/>
              <w:color w:val="000080"/>
              <w:sz w:val="20"/>
            </w:rPr>
            <w:t>Mod.IGG750/1</w:t>
          </w:r>
        </w:p>
        <w:p w14:paraId="6407F525" w14:textId="77777777" w:rsidR="00C158FD" w:rsidRDefault="00C158FD">
          <w:pPr>
            <w:jc w:val="center"/>
            <w:rPr>
              <w:sz w:val="20"/>
            </w:rPr>
          </w:pPr>
          <w:r>
            <w:rPr>
              <w:color w:val="000080"/>
              <w:sz w:val="20"/>
            </w:rPr>
            <w:t>Ed.01</w:t>
          </w:r>
        </w:p>
      </w:tc>
    </w:tr>
  </w:tbl>
  <w:p w14:paraId="61888274" w14:textId="77777777" w:rsidR="00C158FD" w:rsidRDefault="00C158F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0"/>
    <w:multiLevelType w:val="singleLevel"/>
    <w:tmpl w:val="04100001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</w:abstractNum>
  <w:abstractNum w:abstractNumId="1" w15:restartNumberingAfterBreak="0">
    <w:nsid w:val="00000011"/>
    <w:multiLevelType w:val="multilevel"/>
    <w:tmpl w:val="9AD2FCF8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2" w15:restartNumberingAfterBreak="0">
    <w:nsid w:val="19614160"/>
    <w:multiLevelType w:val="hybridMultilevel"/>
    <w:tmpl w:val="5F8033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A10BD"/>
    <w:multiLevelType w:val="hybridMultilevel"/>
    <w:tmpl w:val="8C5414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8168B"/>
    <w:multiLevelType w:val="hybridMultilevel"/>
    <w:tmpl w:val="0292D9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6D3D0B"/>
    <w:multiLevelType w:val="hybridMultilevel"/>
    <w:tmpl w:val="049073AE"/>
    <w:lvl w:ilvl="0" w:tplc="184C69F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E037A6"/>
    <w:multiLevelType w:val="hybridMultilevel"/>
    <w:tmpl w:val="3ACE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drawingGridHorizontalSpacing w:val="6"/>
  <w:drawingGridVerticalSpacing w:val="6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716"/>
    <w:rsid w:val="00000691"/>
    <w:rsid w:val="000462D0"/>
    <w:rsid w:val="00046579"/>
    <w:rsid w:val="00052C5C"/>
    <w:rsid w:val="000533E3"/>
    <w:rsid w:val="00062FC6"/>
    <w:rsid w:val="00067549"/>
    <w:rsid w:val="000944CE"/>
    <w:rsid w:val="000D4E4F"/>
    <w:rsid w:val="000F0B24"/>
    <w:rsid w:val="000F1075"/>
    <w:rsid w:val="00137C33"/>
    <w:rsid w:val="0018564F"/>
    <w:rsid w:val="001A206B"/>
    <w:rsid w:val="001C5CA8"/>
    <w:rsid w:val="001D5CB0"/>
    <w:rsid w:val="001D69A3"/>
    <w:rsid w:val="001D7E6A"/>
    <w:rsid w:val="001E522D"/>
    <w:rsid w:val="00205101"/>
    <w:rsid w:val="00254DFB"/>
    <w:rsid w:val="00263E49"/>
    <w:rsid w:val="00281568"/>
    <w:rsid w:val="002927CB"/>
    <w:rsid w:val="00297F4C"/>
    <w:rsid w:val="00302DBB"/>
    <w:rsid w:val="0031445E"/>
    <w:rsid w:val="00320343"/>
    <w:rsid w:val="003E61C8"/>
    <w:rsid w:val="00412832"/>
    <w:rsid w:val="00420271"/>
    <w:rsid w:val="00441390"/>
    <w:rsid w:val="00497878"/>
    <w:rsid w:val="004C0CBF"/>
    <w:rsid w:val="004D100F"/>
    <w:rsid w:val="004D150E"/>
    <w:rsid w:val="004E01BA"/>
    <w:rsid w:val="004E72C3"/>
    <w:rsid w:val="004F49A6"/>
    <w:rsid w:val="00535ED7"/>
    <w:rsid w:val="00594176"/>
    <w:rsid w:val="005C7FB3"/>
    <w:rsid w:val="005F774B"/>
    <w:rsid w:val="00600C96"/>
    <w:rsid w:val="00602FE1"/>
    <w:rsid w:val="00657584"/>
    <w:rsid w:val="006579D6"/>
    <w:rsid w:val="00685B88"/>
    <w:rsid w:val="00693BB0"/>
    <w:rsid w:val="00696A2D"/>
    <w:rsid w:val="00714C89"/>
    <w:rsid w:val="00727230"/>
    <w:rsid w:val="007741AA"/>
    <w:rsid w:val="0078636C"/>
    <w:rsid w:val="007A4737"/>
    <w:rsid w:val="007B0716"/>
    <w:rsid w:val="007C2F9A"/>
    <w:rsid w:val="00801F94"/>
    <w:rsid w:val="00820AFD"/>
    <w:rsid w:val="00860C4E"/>
    <w:rsid w:val="008A1FBD"/>
    <w:rsid w:val="009316CB"/>
    <w:rsid w:val="00937B85"/>
    <w:rsid w:val="00963569"/>
    <w:rsid w:val="0097466D"/>
    <w:rsid w:val="009878A9"/>
    <w:rsid w:val="009C4032"/>
    <w:rsid w:val="009F23DA"/>
    <w:rsid w:val="00A22C9F"/>
    <w:rsid w:val="00A27679"/>
    <w:rsid w:val="00A45F1E"/>
    <w:rsid w:val="00A63716"/>
    <w:rsid w:val="00A7093C"/>
    <w:rsid w:val="00AA3309"/>
    <w:rsid w:val="00AA4D34"/>
    <w:rsid w:val="00B12099"/>
    <w:rsid w:val="00B154CD"/>
    <w:rsid w:val="00B3098F"/>
    <w:rsid w:val="00B34CBC"/>
    <w:rsid w:val="00B36447"/>
    <w:rsid w:val="00B4649E"/>
    <w:rsid w:val="00B61A9D"/>
    <w:rsid w:val="00BC5AAB"/>
    <w:rsid w:val="00BD2004"/>
    <w:rsid w:val="00C037DC"/>
    <w:rsid w:val="00C10BAD"/>
    <w:rsid w:val="00C158FD"/>
    <w:rsid w:val="00C46EAC"/>
    <w:rsid w:val="00C63BCB"/>
    <w:rsid w:val="00C65445"/>
    <w:rsid w:val="00C77098"/>
    <w:rsid w:val="00CC52D6"/>
    <w:rsid w:val="00CD2C4C"/>
    <w:rsid w:val="00CF439F"/>
    <w:rsid w:val="00D54E21"/>
    <w:rsid w:val="00DA361E"/>
    <w:rsid w:val="00DB7699"/>
    <w:rsid w:val="00DD77BF"/>
    <w:rsid w:val="00E4448A"/>
    <w:rsid w:val="00E7051E"/>
    <w:rsid w:val="00E80C62"/>
    <w:rsid w:val="00E81264"/>
    <w:rsid w:val="00E97071"/>
    <w:rsid w:val="00EA46CD"/>
    <w:rsid w:val="00EB1129"/>
    <w:rsid w:val="00EC45FE"/>
    <w:rsid w:val="00ED301D"/>
    <w:rsid w:val="00EE6239"/>
    <w:rsid w:val="00F1423B"/>
    <w:rsid w:val="00F34674"/>
    <w:rsid w:val="00FE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1DF82557"/>
  <w15:docId w15:val="{7DC2ADD3-2F7A-244B-819C-263F5FF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2C5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052C5C"/>
    <w:pPr>
      <w:keepNext/>
      <w:jc w:val="center"/>
      <w:outlineLvl w:val="0"/>
    </w:pPr>
    <w:rPr>
      <w:b/>
      <w:i/>
    </w:rPr>
  </w:style>
  <w:style w:type="paragraph" w:styleId="Titolo2">
    <w:name w:val="heading 2"/>
    <w:basedOn w:val="Normale"/>
    <w:next w:val="Normale"/>
    <w:qFormat/>
    <w:rsid w:val="00052C5C"/>
    <w:pPr>
      <w:keepNext/>
      <w:outlineLvl w:val="1"/>
    </w:pPr>
    <w:rPr>
      <w:rFonts w:ascii="Tahoma" w:hAnsi="Tahoma" w:cs="Tahoma"/>
      <w:b/>
      <w:bCs/>
      <w:color w:val="000080"/>
      <w:sz w:val="27"/>
      <w:szCs w:val="27"/>
    </w:rPr>
  </w:style>
  <w:style w:type="paragraph" w:styleId="Titolo3">
    <w:name w:val="heading 3"/>
    <w:basedOn w:val="Normale"/>
    <w:next w:val="Normale"/>
    <w:qFormat/>
    <w:rsid w:val="00052C5C"/>
    <w:pPr>
      <w:keepNext/>
      <w:outlineLvl w:val="2"/>
    </w:pPr>
    <w:rPr>
      <w:rFonts w:ascii="Tahoma" w:hAnsi="Tahoma" w:cs="Tahoma"/>
      <w:b/>
      <w:bCs/>
    </w:rPr>
  </w:style>
  <w:style w:type="paragraph" w:styleId="Titolo4">
    <w:name w:val="heading 4"/>
    <w:basedOn w:val="Normale"/>
    <w:next w:val="Normale"/>
    <w:qFormat/>
    <w:rsid w:val="00052C5C"/>
    <w:pPr>
      <w:keepNext/>
      <w:outlineLvl w:val="3"/>
    </w:pPr>
    <w:rPr>
      <w:rFonts w:ascii="Tahoma" w:hAnsi="Tahoma" w:cs="Tahoma"/>
      <w:b/>
      <w:bCs/>
      <w:color w:val="0000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052C5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052C5C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semiHidden/>
    <w:rsid w:val="00052C5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character" w:customStyle="1" w:styleId="Titolo1Carattere">
    <w:name w:val="Titolo 1 Carattere"/>
    <w:basedOn w:val="Carpredefinitoparagrafo"/>
    <w:link w:val="Titolo1"/>
    <w:rsid w:val="00320343"/>
    <w:rPr>
      <w:b/>
      <w:i/>
      <w:sz w:val="24"/>
      <w:szCs w:val="24"/>
    </w:rPr>
  </w:style>
  <w:style w:type="paragraph" w:customStyle="1" w:styleId="Contenutotabella">
    <w:name w:val="Contenuto tabella"/>
    <w:basedOn w:val="Normale"/>
    <w:rsid w:val="001C5CA8"/>
    <w:pPr>
      <w:suppressLineNumbers/>
      <w:suppressAutoHyphens/>
    </w:pPr>
    <w:rPr>
      <w:sz w:val="20"/>
      <w:szCs w:val="20"/>
      <w:lang w:eastAsia="ar-SA"/>
    </w:rPr>
  </w:style>
  <w:style w:type="character" w:customStyle="1" w:styleId="WW8Num4z0">
    <w:name w:val="WW8Num4z0"/>
    <w:rsid w:val="001C5CA8"/>
    <w:rPr>
      <w:rFonts w:ascii="Symbol" w:hAnsi="Symbol"/>
      <w:sz w:val="24"/>
      <w:szCs w:val="24"/>
    </w:rPr>
  </w:style>
  <w:style w:type="table" w:styleId="Grigliatabella">
    <w:name w:val="Table Grid"/>
    <w:basedOn w:val="Tabellanormale"/>
    <w:uiPriority w:val="59"/>
    <w:rsid w:val="00B464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209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2099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2004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254DF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54DF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54DF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54DF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54D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5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99B4B-2A8B-476C-8B96-2A8433BDDFD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programmdidattica   b</vt:lpstr>
    </vt:vector>
  </TitlesOfParts>
  <Company/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programmdidattica   b</dc:title>
  <dc:creator>Mari</dc:creator>
  <cp:lastModifiedBy>Vincenzo Mattei</cp:lastModifiedBy>
  <cp:revision>3</cp:revision>
  <cp:lastPrinted>2022-09-14T14:09:00Z</cp:lastPrinted>
  <dcterms:created xsi:type="dcterms:W3CDTF">2022-10-18T17:23:00Z</dcterms:created>
  <dcterms:modified xsi:type="dcterms:W3CDTF">2022-10-18T18:14:00Z</dcterms:modified>
</cp:coreProperties>
</file>