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5F10B" w14:textId="75ECF634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  <w:bookmarkStart w:id="0" w:name="_Hlk117008533"/>
      <w:bookmarkStart w:id="1" w:name="_Hlk114241556"/>
    </w:p>
    <w:tbl>
      <w:tblPr>
        <w:tblpPr w:leftFromText="141" w:rightFromText="141" w:vertAnchor="page" w:horzAnchor="margin" w:tblpY="2656"/>
        <w:tblW w:w="155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0"/>
      </w:tblGrid>
      <w:tr w:rsidR="00A63716" w:rsidRPr="003E61C8" w14:paraId="5076C2EF" w14:textId="77777777" w:rsidTr="00A63716">
        <w:trPr>
          <w:cantSplit/>
          <w:trHeight w:val="312"/>
        </w:trPr>
        <w:tc>
          <w:tcPr>
            <w:tcW w:w="15590" w:type="dxa"/>
            <w:shd w:val="clear" w:color="auto" w:fill="F3F3F3"/>
            <w:vAlign w:val="center"/>
          </w:tcPr>
          <w:p w14:paraId="310CBB36" w14:textId="77777777" w:rsidR="00A63716" w:rsidRPr="003E61C8" w:rsidRDefault="00A63716" w:rsidP="00A63716">
            <w:pPr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3E61C8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A63716" w:rsidRPr="003E61C8" w14:paraId="5FFFE20E" w14:textId="77777777" w:rsidTr="00A63716">
        <w:trPr>
          <w:cantSplit/>
          <w:trHeight w:val="262"/>
        </w:trPr>
        <w:tc>
          <w:tcPr>
            <w:tcW w:w="15590" w:type="dxa"/>
            <w:vAlign w:val="center"/>
          </w:tcPr>
          <w:p w14:paraId="77212D2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 xml:space="preserve">La disciplina “Geopedologia, Economia, Estimo” concorre a far conseguire allo studente al termine del percorso del secondo biennio e del quinto anno i seguenti risultati di apprendimento relativi al profilo educativo, culturale e professionale dello studente (PECUP): </w:t>
            </w:r>
          </w:p>
          <w:p w14:paraId="4ECD30D1" w14:textId="77777777" w:rsidR="00A63716" w:rsidRPr="003E61C8" w:rsidRDefault="00A63716" w:rsidP="00A63716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COMPETENZE DISCIPLINARI</w:t>
            </w:r>
          </w:p>
          <w:p w14:paraId="30D696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tutelare, salvaguardare e valorizzare le risorse del territorio e dell'ambiente;</w:t>
            </w:r>
          </w:p>
          <w:p w14:paraId="334809B4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compiere operazioni di estimo in ambito privato e pubblico, limitatamente all’edilizia e al territorio;</w:t>
            </w:r>
          </w:p>
          <w:p w14:paraId="6DA91E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gli strumenti idonei per la restituzione grafica di progetti e di rilievi.</w:t>
            </w:r>
          </w:p>
          <w:p w14:paraId="0BF39706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gestire la manutenzione ordinaria e l’esercizio di organismi edilizi.</w:t>
            </w:r>
          </w:p>
          <w:p w14:paraId="1AF565AC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il linguaggio e i metodi propri della matematica per organizzare e valutare informazioni qualitative e quantitative</w:t>
            </w:r>
          </w:p>
          <w:p w14:paraId="534A3C9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 principali concetti relativi all’economia e all’organizzazione dei processi produttivi e dei servizi</w:t>
            </w:r>
          </w:p>
          <w:p w14:paraId="620272A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2F51A5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Cs/>
                <w:iCs/>
                <w:color w:val="000080"/>
                <w:sz w:val="18"/>
                <w:szCs w:val="18"/>
                <w:lang w:eastAsia="en-US"/>
              </w:rPr>
            </w:pPr>
            <w:r w:rsidRPr="003E61C8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1EAE2679" w14:textId="1A06B3EB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E310E8C" w14:textId="39A028F1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504F70DA" w14:textId="12A94A1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38C279B" w14:textId="32D8113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61955C1" w14:textId="34FBA0BC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34521B0C" w14:textId="4CE47187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72E41D89" w14:textId="344DF446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DA103AA" w14:textId="15164942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13051ACF" w14:textId="45E222A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F586E5C" w14:textId="4E8E856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8E37199" w14:textId="76900F3F" w:rsidR="00A63716" w:rsidRDefault="00A63716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tbl>
      <w:tblPr>
        <w:tblpPr w:leftFromText="141" w:rightFromText="141" w:vertAnchor="text" w:horzAnchor="margin" w:tblpY="123"/>
        <w:tblOverlap w:val="never"/>
        <w:tblW w:w="15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93"/>
        <w:gridCol w:w="5075"/>
      </w:tblGrid>
      <w:tr w:rsidR="00A63716" w:rsidRPr="00A63716" w14:paraId="05FB2D8F" w14:textId="77777777" w:rsidTr="009F23DA">
        <w:trPr>
          <w:cantSplit/>
          <w:trHeight w:val="373"/>
        </w:trPr>
        <w:tc>
          <w:tcPr>
            <w:tcW w:w="10793" w:type="dxa"/>
            <w:shd w:val="clear" w:color="auto" w:fill="F3F3F3"/>
            <w:vAlign w:val="center"/>
          </w:tcPr>
          <w:p w14:paraId="3FE9B250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  <w:p w14:paraId="0C712818" w14:textId="75D578F2" w:rsidR="00A63716" w:rsidRPr="00A63716" w:rsidRDefault="00A63716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1:   </w:t>
            </w:r>
            <w:r w:rsidR="005C7FB3">
              <w:t xml:space="preserve"> </w:t>
            </w:r>
            <w:r w:rsidR="005467D9">
              <w:t xml:space="preserve"> </w:t>
            </w:r>
            <w:r w:rsidR="005467D9" w:rsidRPr="005467D9">
              <w:rPr>
                <w:b/>
                <w:bCs/>
                <w:iCs/>
                <w:caps/>
              </w:rPr>
              <w:t xml:space="preserve">Stima beni immobili                     </w:t>
            </w:r>
          </w:p>
        </w:tc>
        <w:tc>
          <w:tcPr>
            <w:tcW w:w="5075" w:type="dxa"/>
            <w:shd w:val="clear" w:color="auto" w:fill="F3F3F3"/>
            <w:vAlign w:val="center"/>
          </w:tcPr>
          <w:p w14:paraId="6C1BEA5F" w14:textId="61B28342" w:rsidR="00A63716" w:rsidRPr="00A63716" w:rsidRDefault="00A63716" w:rsidP="009F23DA">
            <w:pPr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AA2B18">
              <w:rPr>
                <w:b/>
                <w:bCs/>
                <w:iCs/>
                <w:caps/>
              </w:rPr>
              <w:t>SETTEMBRE/OTTOBRE</w:t>
            </w:r>
          </w:p>
        </w:tc>
      </w:tr>
    </w:tbl>
    <w:p w14:paraId="77B42978" w14:textId="77777777" w:rsidR="003E61C8" w:rsidRDefault="003E61C8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47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2142"/>
        <w:gridCol w:w="3260"/>
        <w:gridCol w:w="4253"/>
        <w:gridCol w:w="2126"/>
        <w:gridCol w:w="1984"/>
      </w:tblGrid>
      <w:tr w:rsidR="00A63716" w:rsidRPr="00A63716" w14:paraId="5A8225EB" w14:textId="77777777" w:rsidTr="009F23DA">
        <w:trPr>
          <w:cantSplit/>
          <w:trHeight w:val="397"/>
        </w:trPr>
        <w:tc>
          <w:tcPr>
            <w:tcW w:w="2108" w:type="dxa"/>
            <w:shd w:val="clear" w:color="auto" w:fill="F3F3F3"/>
            <w:vAlign w:val="center"/>
          </w:tcPr>
          <w:p w14:paraId="48EBC14F" w14:textId="7E52040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Competenze</w:t>
            </w:r>
          </w:p>
          <w:p w14:paraId="1763C39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142" w:type="dxa"/>
            <w:shd w:val="clear" w:color="auto" w:fill="F3F3F3"/>
          </w:tcPr>
          <w:p w14:paraId="7899D53F" w14:textId="4025717B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952AA01" w14:textId="69A4F6B8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2350CCC5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6DCC645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5531BE49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05DD35A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tbl>
      <w:tblPr>
        <w:tblpPr w:leftFromText="141" w:rightFromText="141" w:vertAnchor="text" w:horzAnchor="margin" w:tblpY="-55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2123"/>
        <w:gridCol w:w="3260"/>
        <w:gridCol w:w="4395"/>
        <w:gridCol w:w="2126"/>
        <w:gridCol w:w="1845"/>
      </w:tblGrid>
      <w:tr w:rsidR="009F23DA" w:rsidRPr="00A63716" w14:paraId="1DA8D9E3" w14:textId="77777777" w:rsidTr="009F23DA">
        <w:trPr>
          <w:cantSplit/>
          <w:trHeight w:val="5672"/>
        </w:trPr>
        <w:tc>
          <w:tcPr>
            <w:tcW w:w="2124" w:type="dxa"/>
            <w:shd w:val="clear" w:color="auto" w:fill="auto"/>
            <w:vAlign w:val="center"/>
          </w:tcPr>
          <w:p w14:paraId="4A2EA92B" w14:textId="478CE688" w:rsidR="009F23DA" w:rsidRPr="00A63716" w:rsidRDefault="00AA2B18" w:rsidP="005C7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Applicazione nella pratica estimativa dei principali metodi e procedimenti di stima e capacità di applicarle in vari contesti della pratica estimativa</w:t>
            </w:r>
          </w:p>
        </w:tc>
        <w:tc>
          <w:tcPr>
            <w:tcW w:w="2123" w:type="dxa"/>
          </w:tcPr>
          <w:p w14:paraId="7B1CB84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D57A1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3B9B4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C09CBD4" w14:textId="77777777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64F4F4C" w14:textId="36E07589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1BA1EF8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E6FBF0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FFF477B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66036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9DC929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3AE09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CC6F1A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73048C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52643F2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AD86F1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C2BE6E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7D97CB6" w14:textId="08CA341B" w:rsidR="009F23DA" w:rsidRDefault="009F23DA" w:rsidP="004F49A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03D9BF1" w14:textId="77777777" w:rsidR="004F49A6" w:rsidRPr="00A63716" w:rsidRDefault="004F49A6" w:rsidP="004F49A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D920E6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7409AA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260" w:type="dxa"/>
          </w:tcPr>
          <w:p w14:paraId="1478F852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FDB0F7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44F57EE" w14:textId="77777777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ED6BAB5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Applicare le conoscenze dei principali metodi e procedimenti di stima in vari contesti della pratica estimativa.</w:t>
            </w:r>
          </w:p>
          <w:p w14:paraId="7EC57DF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Compiere le valutazioni inerenti i beni immobili</w:t>
            </w:r>
          </w:p>
          <w:p w14:paraId="797DEF6D" w14:textId="1DEE7FC3" w:rsid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A81143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36F309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BA78997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dei principali metodi e procedimenti di stima in vari contesti della pratica estimativa.</w:t>
            </w:r>
          </w:p>
          <w:p w14:paraId="255627F2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Enunciare come  valutare i beni immobili</w:t>
            </w:r>
          </w:p>
          <w:p w14:paraId="75472A5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9743D0D" w14:textId="70423462" w:rsidR="00AA2B18" w:rsidRPr="00AA2B18" w:rsidRDefault="00AA2B18" w:rsidP="00AA2B18">
            <w:pPr>
              <w:pStyle w:val="Intestazione"/>
              <w:rPr>
                <w:rFonts w:ascii="Tahoma" w:hAnsi="Tahoma" w:cs="Tahoma"/>
                <w:sz w:val="16"/>
                <w:szCs w:val="16"/>
              </w:rPr>
            </w:pPr>
          </w:p>
          <w:p w14:paraId="1B56CB74" w14:textId="07AB24BD" w:rsid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BAD21A1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E988F8" w14:textId="6BC7EFAA" w:rsidR="009F23DA" w:rsidRPr="00A63716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Enunciare anche in modo intuitivo i concetti relativi ai  principali metodi e procedimenti di stima in vari contesti della pratica estimativa.</w:t>
            </w:r>
          </w:p>
        </w:tc>
        <w:tc>
          <w:tcPr>
            <w:tcW w:w="4395" w:type="dxa"/>
            <w:shd w:val="clear" w:color="auto" w:fill="auto"/>
          </w:tcPr>
          <w:p w14:paraId="17384FE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65E71D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F400CC5" w14:textId="77777777" w:rsid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896633F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Applicare strumenti e metodi di</w:t>
            </w:r>
          </w:p>
          <w:p w14:paraId="0C6A18E5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valutazione dei beni anche  in considerazione delle</w:t>
            </w:r>
          </w:p>
          <w:p w14:paraId="5D49B4B9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dinamiche che regolano la domanda,</w:t>
            </w:r>
          </w:p>
          <w:p w14:paraId="6FA70B80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l’offerta e le variazioni dei prezzi di</w:t>
            </w:r>
          </w:p>
          <w:p w14:paraId="767115B9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mercato, con il procedimento di stima più</w:t>
            </w:r>
          </w:p>
          <w:p w14:paraId="6B5B4D85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idoneo per la determinazione del</w:t>
            </w:r>
          </w:p>
          <w:p w14:paraId="28B9D623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valore delle diverse categorie.</w:t>
            </w:r>
          </w:p>
          <w:p w14:paraId="1DD8B6EE" w14:textId="77777777" w:rsid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6B6432" w14:textId="1783296B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 strumenti e metodi di</w:t>
            </w:r>
          </w:p>
          <w:p w14:paraId="58EFB7B1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valutazione dei beni anche  in considerazione delle</w:t>
            </w:r>
          </w:p>
          <w:p w14:paraId="7F66DFDB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dinamiche che regolano la domanda,</w:t>
            </w:r>
          </w:p>
          <w:p w14:paraId="28A6DD9B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l’offerta e le variazioni dei prezzi di</w:t>
            </w:r>
          </w:p>
          <w:p w14:paraId="24903F5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mercato, con il procedimento di stima più</w:t>
            </w:r>
          </w:p>
          <w:p w14:paraId="4CDA3FF3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idoneo per la determinazione del</w:t>
            </w:r>
          </w:p>
          <w:p w14:paraId="6BD41D39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valore delle diverse categorie.</w:t>
            </w:r>
          </w:p>
          <w:p w14:paraId="43720CA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247D42A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Enunciare anche in modo intuitivo i concetti relativi alla valutazione dei beni anche  in considerazione delle</w:t>
            </w:r>
          </w:p>
          <w:p w14:paraId="38A3174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dinamiche che regolano la domanda,</w:t>
            </w:r>
          </w:p>
          <w:p w14:paraId="63C05488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l’offerta e le variazioni dei prezzi di</w:t>
            </w:r>
          </w:p>
          <w:p w14:paraId="6477D486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mercato, con il procedimento di stima più</w:t>
            </w:r>
          </w:p>
          <w:p w14:paraId="642100D4" w14:textId="77777777" w:rsidR="00AA2B18" w:rsidRPr="00AA2B18" w:rsidRDefault="00AA2B18" w:rsidP="00AA2B18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idoneo per la determinazione del</w:t>
            </w:r>
          </w:p>
          <w:p w14:paraId="3E28AC27" w14:textId="6129B149" w:rsidR="009F23DA" w:rsidRPr="00A63716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valore delle diverse categorie.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61279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5F379F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3EF93D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4907C03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496552B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Cooperative learning</w:t>
            </w:r>
          </w:p>
          <w:p w14:paraId="4F244AA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E-learning</w:t>
            </w:r>
          </w:p>
          <w:p w14:paraId="3E506CF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Problem solving</w:t>
            </w:r>
          </w:p>
          <w:p w14:paraId="2E701A97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Ricerca sperimentale</w:t>
            </w:r>
          </w:p>
          <w:p w14:paraId="1DB8DFC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86ED094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5331B74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74B10AD4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46F9511D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76B8768C" w14:textId="65A9A72A" w:rsidR="009F23DA" w:rsidRPr="00A63716" w:rsidRDefault="004F49A6" w:rsidP="004F49A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0593B136" w14:textId="6BCE1431" w:rsidR="00C037DC" w:rsidRPr="00A63716" w:rsidRDefault="00C037DC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BE98CDE" w14:textId="3F053879" w:rsidR="00CF439F" w:rsidRPr="00A63716" w:rsidRDefault="00CF439F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E9F189D" w14:textId="1880308E" w:rsidR="00CF439F" w:rsidRPr="00A63716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bookmarkEnd w:id="1"/>
    <w:p w14:paraId="08D3722F" w14:textId="32D02A33" w:rsidR="00CF439F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1C078D85" w14:textId="27F71DBB" w:rsidR="00CF439F" w:rsidRDefault="00CF439F" w:rsidP="003E61C8">
      <w:pPr>
        <w:jc w:val="center"/>
      </w:pPr>
    </w:p>
    <w:p w14:paraId="4E3C50DF" w14:textId="7AF74EDA" w:rsidR="003E61C8" w:rsidRDefault="003E61C8" w:rsidP="003E61C8">
      <w:pPr>
        <w:jc w:val="center"/>
      </w:pPr>
    </w:p>
    <w:p w14:paraId="7C990B36" w14:textId="165006F0" w:rsidR="003E61C8" w:rsidRDefault="003E61C8" w:rsidP="003E61C8">
      <w:pPr>
        <w:jc w:val="center"/>
      </w:pPr>
    </w:p>
    <w:bookmarkEnd w:id="0"/>
    <w:tbl>
      <w:tblPr>
        <w:tblpPr w:leftFromText="141" w:rightFromText="141" w:vertAnchor="text" w:horzAnchor="margin" w:tblpY="-713"/>
        <w:tblOverlap w:val="never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7"/>
        <w:gridCol w:w="8646"/>
      </w:tblGrid>
      <w:tr w:rsidR="009F23DA" w:rsidRPr="00A63716" w14:paraId="28EC19F1" w14:textId="77777777" w:rsidTr="00AA2B18">
        <w:trPr>
          <w:cantSplit/>
          <w:trHeight w:val="373"/>
        </w:trPr>
        <w:tc>
          <w:tcPr>
            <w:tcW w:w="7227" w:type="dxa"/>
            <w:shd w:val="clear" w:color="auto" w:fill="F3F3F3"/>
            <w:vAlign w:val="center"/>
          </w:tcPr>
          <w:p w14:paraId="4F99A705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</w:p>
          <w:p w14:paraId="1D4BA61C" w14:textId="7DCE472C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2</w:t>
            </w:r>
            <w:r w:rsidRPr="00A63716">
              <w:rPr>
                <w:b/>
                <w:bCs/>
                <w:iCs/>
                <w:caps/>
              </w:rPr>
              <w:t xml:space="preserve">:  </w:t>
            </w:r>
            <w:r w:rsidR="00202C46">
              <w:t xml:space="preserve"> </w:t>
            </w:r>
            <w:r w:rsidR="00AA2B18">
              <w:t xml:space="preserve"> </w:t>
            </w:r>
            <w:r w:rsidR="00AA2B18" w:rsidRPr="00AA2B18">
              <w:rPr>
                <w:b/>
                <w:bCs/>
                <w:iCs/>
                <w:caps/>
              </w:rPr>
              <w:t xml:space="preserve">STIME LEGALI                        </w:t>
            </w:r>
          </w:p>
        </w:tc>
        <w:tc>
          <w:tcPr>
            <w:tcW w:w="8646" w:type="dxa"/>
            <w:shd w:val="clear" w:color="auto" w:fill="F3F3F3"/>
            <w:vAlign w:val="center"/>
          </w:tcPr>
          <w:p w14:paraId="7A3045A1" w14:textId="764745A2" w:rsidR="009F23DA" w:rsidRPr="00A63716" w:rsidRDefault="009F23DA" w:rsidP="009F23DA">
            <w:pPr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AA2B18">
              <w:rPr>
                <w:b/>
                <w:bCs/>
                <w:iCs/>
                <w:caps/>
              </w:rPr>
              <w:t>NOVEMBRE/DICEMBRE/GENNAIO/FEBBRAIO/MARZO/APRILE/MAGGIO</w:t>
            </w:r>
          </w:p>
        </w:tc>
      </w:tr>
    </w:tbl>
    <w:tbl>
      <w:tblPr>
        <w:tblpPr w:leftFromText="141" w:rightFromText="141" w:vertAnchor="text" w:horzAnchor="margin" w:tblpY="12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543"/>
        <w:gridCol w:w="3828"/>
        <w:gridCol w:w="2268"/>
        <w:gridCol w:w="1556"/>
      </w:tblGrid>
      <w:tr w:rsidR="009F23DA" w:rsidRPr="009F23DA" w14:paraId="0C81EC22" w14:textId="77777777" w:rsidTr="009F23DA">
        <w:trPr>
          <w:cantSplit/>
          <w:trHeight w:val="397"/>
        </w:trPr>
        <w:tc>
          <w:tcPr>
            <w:tcW w:w="1985" w:type="dxa"/>
            <w:shd w:val="clear" w:color="auto" w:fill="F3F3F3"/>
            <w:vAlign w:val="center"/>
          </w:tcPr>
          <w:p w14:paraId="3F96AF4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Competenze </w:t>
            </w:r>
          </w:p>
          <w:p w14:paraId="12CEC2D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693" w:type="dxa"/>
            <w:shd w:val="clear" w:color="auto" w:fill="F3F3F3"/>
          </w:tcPr>
          <w:p w14:paraId="2114BED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543" w:type="dxa"/>
            <w:shd w:val="clear" w:color="auto" w:fill="F3F3F3"/>
            <w:vAlign w:val="center"/>
          </w:tcPr>
          <w:p w14:paraId="33EB168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3828" w:type="dxa"/>
            <w:shd w:val="clear" w:color="auto" w:fill="F3F3F3"/>
            <w:vAlign w:val="center"/>
          </w:tcPr>
          <w:p w14:paraId="5CCCF92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E7E8C5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17DB545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556" w:type="dxa"/>
            <w:shd w:val="clear" w:color="auto" w:fill="F3F3F3"/>
            <w:vAlign w:val="center"/>
          </w:tcPr>
          <w:p w14:paraId="543EE9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p w14:paraId="4CF35D3F" w14:textId="2F4D099D" w:rsidR="00254DFB" w:rsidRPr="009F23DA" w:rsidRDefault="00254DFB" w:rsidP="009F23DA">
      <w:pPr>
        <w:ind w:right="55"/>
      </w:pPr>
    </w:p>
    <w:tbl>
      <w:tblPr>
        <w:tblpPr w:leftFromText="141" w:rightFromText="141" w:vertAnchor="text" w:horzAnchor="margin" w:tblpY="-1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2686"/>
        <w:gridCol w:w="3544"/>
        <w:gridCol w:w="3827"/>
        <w:gridCol w:w="2268"/>
        <w:gridCol w:w="1564"/>
      </w:tblGrid>
      <w:tr w:rsidR="009F23DA" w:rsidRPr="009F23DA" w14:paraId="14EB5E8D" w14:textId="77777777" w:rsidTr="009F23DA">
        <w:trPr>
          <w:cantSplit/>
          <w:trHeight w:val="5672"/>
        </w:trPr>
        <w:tc>
          <w:tcPr>
            <w:tcW w:w="1984" w:type="dxa"/>
          </w:tcPr>
          <w:p w14:paraId="74D46DF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CFE85F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802A828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1D17455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FB569A4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31578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A1CA1E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D65AAD2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1F4E97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411F10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04F447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6B195DD" w14:textId="77777777" w:rsidR="00AA2B18" w:rsidRPr="00AA2B18" w:rsidRDefault="00AA2B18" w:rsidP="00AA2B18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Compiere operazioni di estimo in</w:t>
            </w:r>
          </w:p>
          <w:p w14:paraId="15CF3B4B" w14:textId="77777777" w:rsidR="00AA2B18" w:rsidRPr="00AA2B18" w:rsidRDefault="00AA2B18" w:rsidP="00AA2B18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ambito privato e pubblico,</w:t>
            </w:r>
          </w:p>
          <w:p w14:paraId="4A227766" w14:textId="77777777" w:rsidR="00AA2B18" w:rsidRPr="00AA2B18" w:rsidRDefault="00AA2B18" w:rsidP="00AA2B18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limitatamente all’edilizia e al</w:t>
            </w:r>
          </w:p>
          <w:p w14:paraId="6BB9134D" w14:textId="274B6504" w:rsidR="009F23DA" w:rsidRPr="009F23DA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territorio.</w:t>
            </w:r>
          </w:p>
        </w:tc>
        <w:tc>
          <w:tcPr>
            <w:tcW w:w="2686" w:type="dxa"/>
          </w:tcPr>
          <w:p w14:paraId="3626527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3612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061EAE7" w14:textId="112D5E6A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48BC02F" w14:textId="77777777" w:rsidR="00AA2B18" w:rsidRPr="009F23DA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7D903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2713326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682575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15D72F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910E0E0" w14:textId="2C34E3AF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40F761D" w14:textId="6032D93A" w:rsidR="00296833" w:rsidRDefault="0029683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9C463BC" w14:textId="77777777" w:rsidR="00296833" w:rsidRPr="009F23DA" w:rsidRDefault="00296833" w:rsidP="0029683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78FB5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26B4A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AEE1A3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70101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525014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7AE642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2845B6F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589DAE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4A0C0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5F9E894" w14:textId="50587CFA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DBF5B9C" w14:textId="612A52E0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BA4819" w14:textId="186CB011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3F12B4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615C60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544" w:type="dxa"/>
          </w:tcPr>
          <w:p w14:paraId="1C5A5A0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7EF8DDB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Applicare le norme giuridiche in</w:t>
            </w:r>
          </w:p>
          <w:p w14:paraId="6C220B48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 xml:space="preserve">materia di gestione e amministrazione immobiliare. </w:t>
            </w:r>
          </w:p>
          <w:p w14:paraId="7117CB9B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Redigere le tabelle millesimali di un condominio e predisporne il regolamento.</w:t>
            </w:r>
          </w:p>
          <w:p w14:paraId="38EADC4A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Applicare le norme giuridiche in materia di espropriazione e determinare le indennità.</w:t>
            </w:r>
          </w:p>
          <w:p w14:paraId="2511DAC7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Compiere le valutazioni inerenti alle successioni ereditarie</w:t>
            </w:r>
          </w:p>
          <w:p w14:paraId="3902BA3E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Valutazione di progetti divisionali patrimoniali.</w:t>
            </w:r>
          </w:p>
          <w:p w14:paraId="781EC29D" w14:textId="77777777" w:rsid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</w:p>
          <w:p w14:paraId="46B1EDF1" w14:textId="393D1A1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 le norme giuridiche in</w:t>
            </w:r>
          </w:p>
          <w:p w14:paraId="33021124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 xml:space="preserve">materia di gestione e amministrazione immobiliare. </w:t>
            </w:r>
          </w:p>
          <w:p w14:paraId="71585CB4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le tabelle millesimali di un condominio e predisporne il regolamento.</w:t>
            </w:r>
          </w:p>
          <w:p w14:paraId="65E9624B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le norme giuridiche in materia di espropriazione e determinare le indennità.</w:t>
            </w:r>
          </w:p>
          <w:p w14:paraId="456CCFA8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 le valutazioni inerenti alle successioni ereditarie</w:t>
            </w:r>
          </w:p>
          <w:p w14:paraId="7A6735E5" w14:textId="77777777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Definire i progetti divisionali patrimoniali.</w:t>
            </w:r>
          </w:p>
          <w:p w14:paraId="23EB33C2" w14:textId="77777777" w:rsid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</w:p>
          <w:p w14:paraId="5A67B3D5" w14:textId="4F1CEE35" w:rsidR="00AA2B18" w:rsidRPr="00AA2B18" w:rsidRDefault="00AA2B18" w:rsidP="00AA2B18">
            <w:pPr>
              <w:pStyle w:val="Intestazione"/>
              <w:ind w:right="55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Enunciare anche in modo intuitivo i concetti relativi alle   norme giuridiche in</w:t>
            </w:r>
          </w:p>
          <w:p w14:paraId="6F60800E" w14:textId="576ADA14" w:rsidR="009F23DA" w:rsidRPr="009F23DA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materia di gestione e amministrazione immobiliare, di tabelle millesimali,di condominio, di espropriazione e di  successioni ereditarie.</w:t>
            </w:r>
          </w:p>
        </w:tc>
        <w:tc>
          <w:tcPr>
            <w:tcW w:w="3827" w:type="dxa"/>
            <w:shd w:val="clear" w:color="auto" w:fill="auto"/>
          </w:tcPr>
          <w:p w14:paraId="641D79B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530932A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8692FA5" w14:textId="247ABB16" w:rsidR="00296833" w:rsidRPr="00296833" w:rsidRDefault="00AA2B18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Applicare strumenti e metodi di</w:t>
            </w:r>
            <w:r w:rsidR="00296833">
              <w:rPr>
                <w:rFonts w:ascii="Tahoma" w:hAnsi="Tahoma" w:cs="Tahoma"/>
                <w:sz w:val="16"/>
                <w:szCs w:val="16"/>
              </w:rPr>
              <w:t xml:space="preserve"> stima</w:t>
            </w:r>
            <w:r w:rsidR="00296833">
              <w:t xml:space="preserve"> </w:t>
            </w:r>
            <w:r w:rsidR="00296833" w:rsidRPr="00296833">
              <w:rPr>
                <w:rFonts w:ascii="Tahoma" w:hAnsi="Tahoma" w:cs="Tahoma"/>
                <w:sz w:val="16"/>
                <w:szCs w:val="16"/>
              </w:rPr>
              <w:t>in</w:t>
            </w:r>
          </w:p>
          <w:p w14:paraId="7655D36F" w14:textId="77777777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96833">
              <w:rPr>
                <w:rFonts w:ascii="Tahoma" w:hAnsi="Tahoma" w:cs="Tahoma"/>
                <w:sz w:val="16"/>
                <w:szCs w:val="16"/>
              </w:rPr>
              <w:t xml:space="preserve">materia di gestione e amministrazione immobiliare. </w:t>
            </w:r>
          </w:p>
          <w:p w14:paraId="559D4B53" w14:textId="1F257438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tabelle millesimali di un condominio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02F1C01F" w14:textId="6A1E6C7D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96833">
              <w:rPr>
                <w:rFonts w:ascii="Tahoma" w:hAnsi="Tahoma" w:cs="Tahoma"/>
                <w:sz w:val="16"/>
                <w:szCs w:val="16"/>
              </w:rPr>
              <w:t>di espropriazion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 di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successioni ereditarie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758BCC3" w14:textId="77777777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CAB3A6B" w14:textId="77777777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0C5382C" w14:textId="77777777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7A3EEE" w14:textId="77777777" w:rsidR="00AA2B18" w:rsidRDefault="00AA2B18" w:rsidP="0029683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sz w:val="16"/>
                <w:szCs w:val="16"/>
              </w:rPr>
            </w:pPr>
          </w:p>
          <w:p w14:paraId="54A6A26E" w14:textId="77777777" w:rsidR="00AA2B18" w:rsidRDefault="00AA2B18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163556" w14:textId="77777777" w:rsidR="00AA2B18" w:rsidRPr="00AA2B18" w:rsidRDefault="00AA2B18" w:rsidP="00AA2B18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D033CDD" w14:textId="5C003328" w:rsidR="00296833" w:rsidRPr="00296833" w:rsidRDefault="00AA2B18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Conoscere  strumenti e metodi di</w:t>
            </w:r>
            <w:r w:rsidR="0029683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96833">
              <w:t xml:space="preserve"> </w:t>
            </w:r>
            <w:r w:rsidR="00296833" w:rsidRPr="00296833">
              <w:rPr>
                <w:rFonts w:ascii="Tahoma" w:hAnsi="Tahoma" w:cs="Tahoma"/>
                <w:sz w:val="16"/>
                <w:szCs w:val="16"/>
              </w:rPr>
              <w:t>stima in</w:t>
            </w:r>
          </w:p>
          <w:p w14:paraId="3042E2C5" w14:textId="77777777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96833">
              <w:rPr>
                <w:rFonts w:ascii="Tahoma" w:hAnsi="Tahoma" w:cs="Tahoma"/>
                <w:sz w:val="16"/>
                <w:szCs w:val="16"/>
              </w:rPr>
              <w:t xml:space="preserve">materia di gestione e amministrazione immobiliare. </w:t>
            </w:r>
          </w:p>
          <w:p w14:paraId="11027C68" w14:textId="77777777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96833">
              <w:rPr>
                <w:rFonts w:ascii="Tahoma" w:hAnsi="Tahoma" w:cs="Tahoma"/>
                <w:sz w:val="16"/>
                <w:szCs w:val="16"/>
              </w:rPr>
              <w:t>di tabelle millesimali di un condominio,</w:t>
            </w:r>
          </w:p>
          <w:p w14:paraId="0663076A" w14:textId="25F2036A" w:rsidR="00AA2B18" w:rsidRDefault="00296833" w:rsidP="0029683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96833">
              <w:rPr>
                <w:rFonts w:ascii="Tahoma" w:hAnsi="Tahoma" w:cs="Tahoma"/>
                <w:sz w:val="16"/>
                <w:szCs w:val="16"/>
              </w:rPr>
              <w:t>di espropriazion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e di successioni ereditarie.</w:t>
            </w:r>
          </w:p>
          <w:p w14:paraId="0D787FE2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07671FB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484ADDD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DB1A64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1E2DA2A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68C14FE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6849AC7" w14:textId="77777777" w:rsidR="00AA2B18" w:rsidRDefault="00AA2B18" w:rsidP="00AA2B18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FB38D97" w14:textId="253CC423" w:rsidR="00296833" w:rsidRPr="00296833" w:rsidRDefault="00AA2B18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2B18">
              <w:rPr>
                <w:rFonts w:ascii="Tahoma" w:hAnsi="Tahoma" w:cs="Tahoma"/>
                <w:sz w:val="16"/>
                <w:szCs w:val="16"/>
              </w:rPr>
              <w:t>Enunciare anche in modo intuitivo i concetti relativi</w:t>
            </w:r>
            <w:r w:rsidR="0029683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96833">
              <w:t xml:space="preserve"> </w:t>
            </w:r>
            <w:r w:rsidR="00296833">
              <w:rPr>
                <w:rFonts w:ascii="Tahoma" w:hAnsi="Tahoma" w:cs="Tahoma"/>
                <w:sz w:val="16"/>
                <w:szCs w:val="16"/>
              </w:rPr>
              <w:t>all’</w:t>
            </w:r>
            <w:r w:rsidR="00296833" w:rsidRPr="00296833">
              <w:rPr>
                <w:rFonts w:ascii="Tahoma" w:hAnsi="Tahoma" w:cs="Tahoma"/>
                <w:sz w:val="16"/>
                <w:szCs w:val="16"/>
              </w:rPr>
              <w:t xml:space="preserve"> amministrazione immobiliare. </w:t>
            </w:r>
          </w:p>
          <w:p w14:paraId="264BCAB3" w14:textId="39DB93F5" w:rsidR="00296833" w:rsidRPr="00296833" w:rsidRDefault="00296833" w:rsidP="00296833">
            <w:pPr>
              <w:pStyle w:val="Intestazione"/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alle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tabelle millesimali di un condominio,</w:t>
            </w:r>
          </w:p>
          <w:p w14:paraId="263CC45E" w14:textId="62D4E882" w:rsidR="00AA2B18" w:rsidRPr="00AA2B18" w:rsidRDefault="00296833" w:rsidP="0029683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alle 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espropriazion</w:t>
            </w:r>
            <w:r>
              <w:rPr>
                <w:rFonts w:ascii="Tahoma" w:hAnsi="Tahoma" w:cs="Tahoma"/>
                <w:sz w:val="16"/>
                <w:szCs w:val="16"/>
              </w:rPr>
              <w:t>i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e </w:t>
            </w:r>
            <w:r>
              <w:rPr>
                <w:rFonts w:ascii="Tahoma" w:hAnsi="Tahoma" w:cs="Tahoma"/>
                <w:sz w:val="16"/>
                <w:szCs w:val="16"/>
              </w:rPr>
              <w:t>alle</w:t>
            </w:r>
            <w:r w:rsidRPr="00296833">
              <w:rPr>
                <w:rFonts w:ascii="Tahoma" w:hAnsi="Tahoma" w:cs="Tahoma"/>
                <w:sz w:val="16"/>
                <w:szCs w:val="16"/>
              </w:rPr>
              <w:t xml:space="preserve"> successioni ereditarie.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461A05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1060EA47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1086751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6A70757D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77582395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Cooperative learning</w:t>
            </w:r>
          </w:p>
          <w:p w14:paraId="0B5A0FE8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E-learning</w:t>
            </w:r>
          </w:p>
          <w:p w14:paraId="1920E5AA" w14:textId="77777777" w:rsidR="009F23DA" w:rsidRPr="009F23DA" w:rsidRDefault="009F23DA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Problem solving</w:t>
            </w:r>
          </w:p>
          <w:p w14:paraId="1E176EF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407F8A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00A11AC6" w14:textId="77777777" w:rsidR="00202C46" w:rsidRPr="00202C46" w:rsidRDefault="00202C46" w:rsidP="00202C46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202C4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3F8CE197" w14:textId="77777777" w:rsidR="00202C46" w:rsidRPr="00202C46" w:rsidRDefault="00202C46" w:rsidP="00202C46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202C4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1AB73886" w14:textId="77777777" w:rsidR="00202C46" w:rsidRPr="00202C46" w:rsidRDefault="00202C46" w:rsidP="00202C46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202C4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3C0E8AB0" w14:textId="02002362" w:rsidR="009F23DA" w:rsidRPr="009F23DA" w:rsidRDefault="00202C46" w:rsidP="00202C46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202C4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397689B4" w14:textId="138D84AD" w:rsidR="00254DFB" w:rsidRDefault="00254DFB" w:rsidP="004E72C3"/>
    <w:p w14:paraId="3727A2DC" w14:textId="069FACBD" w:rsidR="00254DFB" w:rsidRDefault="00254DFB" w:rsidP="004E72C3"/>
    <w:p w14:paraId="24161B30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F1DBBDA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05CEEE57" w14:textId="77777777" w:rsidR="00254DFB" w:rsidRDefault="00254DFB" w:rsidP="00254DF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p w14:paraId="7CE6DE60" w14:textId="77777777" w:rsidR="00254DFB" w:rsidRDefault="00254DFB" w:rsidP="00254DFB">
      <w:pPr>
        <w:jc w:val="center"/>
      </w:pPr>
    </w:p>
    <w:p w14:paraId="4FAB4861" w14:textId="77777777" w:rsidR="00C10BAD" w:rsidRDefault="00C10BAD" w:rsidP="00C10BA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sz w:val="6"/>
        </w:rPr>
      </w:pPr>
    </w:p>
    <w:sectPr w:rsidR="00C10BAD" w:rsidSect="00A63716">
      <w:head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2968" w14:textId="77777777" w:rsidR="0018564F" w:rsidRDefault="0018564F">
      <w:r>
        <w:separator/>
      </w:r>
    </w:p>
  </w:endnote>
  <w:endnote w:type="continuationSeparator" w:id="0">
    <w:p w14:paraId="3F4C75FF" w14:textId="77777777" w:rsidR="0018564F" w:rsidRDefault="001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C158FD" w14:paraId="2D23022F" w14:textId="77777777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14:paraId="51115690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                                </w:t>
          </w:r>
        </w:p>
      </w:tc>
      <w:tc>
        <w:tcPr>
          <w:tcW w:w="162" w:type="dxa"/>
          <w:vAlign w:val="bottom"/>
        </w:tcPr>
        <w:p w14:paraId="2132BB8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14:paraId="32506B5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                                                     </w:t>
          </w:r>
        </w:p>
      </w:tc>
      <w:tc>
        <w:tcPr>
          <w:tcW w:w="253" w:type="dxa"/>
          <w:vAlign w:val="bottom"/>
        </w:tcPr>
        <w:p w14:paraId="52324E15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14:paraId="6EEA49ED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di  </w:t>
          </w:r>
        </w:p>
      </w:tc>
    </w:tr>
  </w:tbl>
  <w:p w14:paraId="33178CEE" w14:textId="77777777" w:rsidR="00C158FD" w:rsidRDefault="00C158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2FE9B" w14:textId="77777777" w:rsidR="0018564F" w:rsidRDefault="0018564F">
      <w:r>
        <w:separator/>
      </w:r>
    </w:p>
  </w:footnote>
  <w:footnote w:type="continuationSeparator" w:id="0">
    <w:p w14:paraId="6943E172" w14:textId="77777777" w:rsidR="0018564F" w:rsidRDefault="001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92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951"/>
      <w:gridCol w:w="1268"/>
      <w:gridCol w:w="4243"/>
      <w:gridCol w:w="2023"/>
    </w:tblGrid>
    <w:tr w:rsidR="00A63716" w:rsidRPr="00A63716" w14:paraId="64DDBEEF" w14:textId="77777777" w:rsidTr="009F23DA">
      <w:trPr>
        <w:trHeight w:val="1402"/>
      </w:trPr>
      <w:tc>
        <w:tcPr>
          <w:tcW w:w="19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67C184AB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Calibri" w:hAnsi="Calibri"/>
              <w:i/>
              <w:iCs/>
              <w:noProof/>
              <w:color w:val="000000"/>
              <w:sz w:val="22"/>
              <w:szCs w:val="22"/>
              <w:bdr w:val="none" w:sz="0" w:space="0" w:color="auto" w:frame="1"/>
            </w:rPr>
            <w:drawing>
              <wp:inline distT="0" distB="0" distL="0" distR="0" wp14:anchorId="29F2BAEE" wp14:editId="743527C1">
                <wp:extent cx="695325" cy="619125"/>
                <wp:effectExtent l="0" t="0" r="9525" b="9525"/>
                <wp:docPr id="5" name="Immagine 5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60B8258" w14:textId="77777777" w:rsidR="00A63716" w:rsidRPr="00A63716" w:rsidRDefault="00A63716" w:rsidP="00A63716">
          <w:pPr>
            <w:spacing w:before="60" w:after="60"/>
            <w:ind w:left="-258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b/>
              <w:bCs/>
              <w:i/>
              <w:iCs/>
              <w:noProof/>
              <w:color w:val="000000"/>
              <w:kern w:val="36"/>
              <w:bdr w:val="none" w:sz="0" w:space="0" w:color="auto" w:frame="1"/>
            </w:rPr>
            <w:drawing>
              <wp:inline distT="0" distB="0" distL="0" distR="0" wp14:anchorId="16536F60" wp14:editId="6F43D60E">
                <wp:extent cx="866775" cy="704850"/>
                <wp:effectExtent l="0" t="0" r="952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29424DE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DOCUMENTO DI PROGRAMMAZIONE </w:t>
          </w:r>
        </w:p>
        <w:p w14:paraId="08570349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DIDATTICA</w:t>
          </w:r>
        </w:p>
        <w:p w14:paraId="285790A1" w14:textId="77777777" w:rsidR="00A63716" w:rsidRDefault="00A63716" w:rsidP="00A63716">
          <w:pPr>
            <w:spacing w:after="160"/>
            <w:jc w:val="center"/>
            <w:rPr>
              <w:rFonts w:ascii="Calibri" w:hAnsi="Calibri"/>
              <w:b/>
              <w:bCs/>
              <w:color w:val="000000"/>
              <w:sz w:val="22"/>
              <w:szCs w:val="22"/>
            </w:rPr>
          </w:pPr>
          <w:r w:rsidRPr="00A63716">
            <w:rPr>
              <w:rFonts w:ascii="Calibri" w:hAnsi="Calibri"/>
              <w:b/>
              <w:bCs/>
              <w:color w:val="000000"/>
              <w:sz w:val="22"/>
              <w:szCs w:val="22"/>
            </w:rPr>
            <w:t xml:space="preserve">Materia: </w:t>
          </w:r>
          <w:r>
            <w:rPr>
              <w:rFonts w:ascii="Calibri" w:hAnsi="Calibri"/>
              <w:b/>
              <w:bCs/>
              <w:color w:val="000000"/>
              <w:sz w:val="22"/>
              <w:szCs w:val="22"/>
            </w:rPr>
            <w:t>Geopedologia, Economia, Estimo</w:t>
          </w:r>
        </w:p>
        <w:p w14:paraId="0D25C890" w14:textId="3FEE3846" w:rsidR="00296833" w:rsidRPr="00A63716" w:rsidRDefault="00296833" w:rsidP="00A63716">
          <w:pPr>
            <w:spacing w:after="160"/>
            <w:jc w:val="center"/>
          </w:pPr>
          <w:r>
            <w:rPr>
              <w:rFonts w:ascii="Calibri" w:hAnsi="Calibri"/>
              <w:b/>
              <w:bCs/>
              <w:color w:val="000000"/>
              <w:sz w:val="22"/>
              <w:szCs w:val="22"/>
            </w:rPr>
            <w:t>Classe V CAT</w:t>
          </w:r>
        </w:p>
      </w:tc>
      <w:tc>
        <w:tcPr>
          <w:tcW w:w="20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7D8BF9E4" w14:textId="77777777" w:rsidR="00A63716" w:rsidRPr="00A63716" w:rsidRDefault="00A63716" w:rsidP="00A63716">
          <w:pPr>
            <w:spacing w:after="160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7DFE9C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2BCAFE7D" w14:textId="77777777" w:rsidR="00A63716" w:rsidRPr="00A63716" w:rsidRDefault="00A63716" w:rsidP="00A63716"/>
        <w:p w14:paraId="2591D7F4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Mod. IGG750/1b</w:t>
          </w:r>
        </w:p>
        <w:p w14:paraId="67167D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63EEB492" w14:textId="4660B04E" w:rsidR="00A63716" w:rsidRDefault="00A63716">
    <w:pPr>
      <w:pStyle w:val="Intestazione"/>
    </w:pPr>
  </w:p>
  <w:p w14:paraId="0658815F" w14:textId="77777777" w:rsidR="00A63716" w:rsidRDefault="00A63716">
    <w:pPr>
      <w:pStyle w:val="Intestazione"/>
    </w:pPr>
  </w:p>
  <w:p w14:paraId="35160B63" w14:textId="77777777" w:rsidR="00C158FD" w:rsidRDefault="00C158FD" w:rsidP="00CF43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C158FD" w14:paraId="20546A8E" w14:textId="77777777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46412F1A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8240" behindDoc="0" locked="0" layoutInCell="1" allowOverlap="1" wp14:anchorId="65384F0E" wp14:editId="3C3DB61C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0" b="0"/>
                <wp:wrapNone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DB8DBE0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14:paraId="47D7FBA3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14:paraId="43DD7F32" w14:textId="77777777" w:rsidR="00C158FD" w:rsidRDefault="00C158FD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14:paraId="236578FB" w14:textId="77777777" w:rsidR="00C158FD" w:rsidRDefault="00C158FD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olor w:val="000080"/>
              <w:sz w:val="28"/>
            </w:rPr>
            <w:t>Documento di</w:t>
          </w:r>
        </w:p>
        <w:p w14:paraId="06DF0A88" w14:textId="77777777" w:rsidR="00C158FD" w:rsidRDefault="00C158FD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5A3B29D" w14:textId="77777777" w:rsidR="00C158FD" w:rsidRDefault="00C158FD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</w:rPr>
          </w:pPr>
          <w:r>
            <w:rPr>
              <w:b w:val="0"/>
              <w:bCs/>
              <w:i w:val="0"/>
              <w:iCs/>
              <w:color w:val="000080"/>
              <w:sz w:val="20"/>
            </w:rPr>
            <w:t>Mod.IGG750/1</w:t>
          </w:r>
        </w:p>
        <w:p w14:paraId="6407F525" w14:textId="77777777" w:rsidR="00C158FD" w:rsidRDefault="00C158FD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14:paraId="61888274" w14:textId="77777777" w:rsidR="00C158FD" w:rsidRDefault="00C158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410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9AD2FCF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9614160"/>
    <w:multiLevelType w:val="hybridMultilevel"/>
    <w:tmpl w:val="5F803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10BD"/>
    <w:multiLevelType w:val="hybridMultilevel"/>
    <w:tmpl w:val="8C541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68B"/>
    <w:multiLevelType w:val="hybridMultilevel"/>
    <w:tmpl w:val="0292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16"/>
    <w:rsid w:val="00000691"/>
    <w:rsid w:val="000462D0"/>
    <w:rsid w:val="00046579"/>
    <w:rsid w:val="00052C5C"/>
    <w:rsid w:val="00062FC6"/>
    <w:rsid w:val="00067549"/>
    <w:rsid w:val="000944CE"/>
    <w:rsid w:val="000D4E4F"/>
    <w:rsid w:val="000F0B24"/>
    <w:rsid w:val="000F1075"/>
    <w:rsid w:val="00137C33"/>
    <w:rsid w:val="0018564F"/>
    <w:rsid w:val="001A206B"/>
    <w:rsid w:val="001C5CA8"/>
    <w:rsid w:val="001D5CB0"/>
    <w:rsid w:val="001D69A3"/>
    <w:rsid w:val="001D7E6A"/>
    <w:rsid w:val="001E522D"/>
    <w:rsid w:val="00202C46"/>
    <w:rsid w:val="00205101"/>
    <w:rsid w:val="00254DFB"/>
    <w:rsid w:val="00263E49"/>
    <w:rsid w:val="00281568"/>
    <w:rsid w:val="002927CB"/>
    <w:rsid w:val="00296833"/>
    <w:rsid w:val="00297F4C"/>
    <w:rsid w:val="00302DBB"/>
    <w:rsid w:val="0031445E"/>
    <w:rsid w:val="00320343"/>
    <w:rsid w:val="003E61C8"/>
    <w:rsid w:val="00412832"/>
    <w:rsid w:val="00420271"/>
    <w:rsid w:val="00441390"/>
    <w:rsid w:val="00497878"/>
    <w:rsid w:val="004C0CBF"/>
    <w:rsid w:val="004D100F"/>
    <w:rsid w:val="004D150E"/>
    <w:rsid w:val="004E01BA"/>
    <w:rsid w:val="004E72C3"/>
    <w:rsid w:val="004F49A6"/>
    <w:rsid w:val="00535ED7"/>
    <w:rsid w:val="005467D9"/>
    <w:rsid w:val="00594176"/>
    <w:rsid w:val="005C7FB3"/>
    <w:rsid w:val="005F774B"/>
    <w:rsid w:val="00600C96"/>
    <w:rsid w:val="00602FE1"/>
    <w:rsid w:val="00657584"/>
    <w:rsid w:val="006579D6"/>
    <w:rsid w:val="00685B88"/>
    <w:rsid w:val="00693BB0"/>
    <w:rsid w:val="00696A2D"/>
    <w:rsid w:val="00714C89"/>
    <w:rsid w:val="00727230"/>
    <w:rsid w:val="007741AA"/>
    <w:rsid w:val="0078636C"/>
    <w:rsid w:val="007A4737"/>
    <w:rsid w:val="007B0716"/>
    <w:rsid w:val="007C2F9A"/>
    <w:rsid w:val="00801F94"/>
    <w:rsid w:val="00820AFD"/>
    <w:rsid w:val="00860C4E"/>
    <w:rsid w:val="008A1FBD"/>
    <w:rsid w:val="009316CB"/>
    <w:rsid w:val="00937B85"/>
    <w:rsid w:val="00963569"/>
    <w:rsid w:val="0097466D"/>
    <w:rsid w:val="009878A9"/>
    <w:rsid w:val="009C4032"/>
    <w:rsid w:val="009F23DA"/>
    <w:rsid w:val="00A22C9F"/>
    <w:rsid w:val="00A27679"/>
    <w:rsid w:val="00A45F1E"/>
    <w:rsid w:val="00A63716"/>
    <w:rsid w:val="00A7093C"/>
    <w:rsid w:val="00AA2B18"/>
    <w:rsid w:val="00AA3309"/>
    <w:rsid w:val="00AA4D34"/>
    <w:rsid w:val="00B12099"/>
    <w:rsid w:val="00B154CD"/>
    <w:rsid w:val="00B3098F"/>
    <w:rsid w:val="00B34CBC"/>
    <w:rsid w:val="00B36447"/>
    <w:rsid w:val="00B4649E"/>
    <w:rsid w:val="00B61A9D"/>
    <w:rsid w:val="00BC5AAB"/>
    <w:rsid w:val="00BD2004"/>
    <w:rsid w:val="00C037DC"/>
    <w:rsid w:val="00C10BAD"/>
    <w:rsid w:val="00C158FD"/>
    <w:rsid w:val="00C46EAC"/>
    <w:rsid w:val="00C63BCB"/>
    <w:rsid w:val="00C65445"/>
    <w:rsid w:val="00C77098"/>
    <w:rsid w:val="00CC52D6"/>
    <w:rsid w:val="00CD2C4C"/>
    <w:rsid w:val="00CF439F"/>
    <w:rsid w:val="00D54E21"/>
    <w:rsid w:val="00DA361E"/>
    <w:rsid w:val="00DB7699"/>
    <w:rsid w:val="00DD77BF"/>
    <w:rsid w:val="00E4448A"/>
    <w:rsid w:val="00E7051E"/>
    <w:rsid w:val="00E80C62"/>
    <w:rsid w:val="00E81264"/>
    <w:rsid w:val="00E97071"/>
    <w:rsid w:val="00EA46CD"/>
    <w:rsid w:val="00EB1129"/>
    <w:rsid w:val="00EC45FE"/>
    <w:rsid w:val="00ED301D"/>
    <w:rsid w:val="00EE6239"/>
    <w:rsid w:val="00F1423B"/>
    <w:rsid w:val="00F34674"/>
    <w:rsid w:val="00F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1DF82557"/>
  <w15:docId w15:val="{7DC2ADD3-2F7A-244B-819C-263F5FF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C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52C5C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052C5C"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rsid w:val="00052C5C"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rsid w:val="00052C5C"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52C5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052C5C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rsid w:val="00052C5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basedOn w:val="Carpredefinitoparagrafo"/>
    <w:link w:val="Titolo1"/>
    <w:rsid w:val="00320343"/>
    <w:rPr>
      <w:b/>
      <w:i/>
      <w:sz w:val="24"/>
      <w:szCs w:val="24"/>
    </w:rPr>
  </w:style>
  <w:style w:type="paragraph" w:customStyle="1" w:styleId="Contenutotabella">
    <w:name w:val="Contenuto tabella"/>
    <w:basedOn w:val="Normale"/>
    <w:rsid w:val="001C5CA8"/>
    <w:pPr>
      <w:suppressLineNumbers/>
      <w:suppressAutoHyphens/>
    </w:pPr>
    <w:rPr>
      <w:sz w:val="20"/>
      <w:szCs w:val="20"/>
      <w:lang w:eastAsia="ar-SA"/>
    </w:rPr>
  </w:style>
  <w:style w:type="character" w:customStyle="1" w:styleId="WW8Num4z0">
    <w:name w:val="WW8Num4z0"/>
    <w:rsid w:val="001C5CA8"/>
    <w:rPr>
      <w:rFonts w:ascii="Symbol" w:hAnsi="Symbol"/>
      <w:sz w:val="24"/>
      <w:szCs w:val="24"/>
    </w:rPr>
  </w:style>
  <w:style w:type="table" w:styleId="Grigliatabella">
    <w:name w:val="Table Grid"/>
    <w:basedOn w:val="Tabellanormale"/>
    <w:uiPriority w:val="59"/>
    <w:rsid w:val="00B4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0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099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004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254D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4D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4DF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4D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4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9B4B-2A8B-476C-8B96-2A8433BDDF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730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creator>Mari</dc:creator>
  <cp:lastModifiedBy>Vincenzo Mattei</cp:lastModifiedBy>
  <cp:revision>2</cp:revision>
  <cp:lastPrinted>2022-09-14T14:09:00Z</cp:lastPrinted>
  <dcterms:created xsi:type="dcterms:W3CDTF">2022-10-18T18:03:00Z</dcterms:created>
  <dcterms:modified xsi:type="dcterms:W3CDTF">2022-10-18T18:03:00Z</dcterms:modified>
</cp:coreProperties>
</file>