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0D" w:rsidRPr="00CB741E" w:rsidRDefault="00A63B0D" w:rsidP="00A63B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720"/>
        <w:rPr>
          <w:rFonts w:ascii="Calibri" w:hAnsi="Calibri"/>
          <w:sz w:val="16"/>
          <w:szCs w:val="16"/>
        </w:rPr>
      </w:pPr>
      <w:r w:rsidRPr="00CB741E">
        <w:rPr>
          <w:rFonts w:ascii="Calibri" w:hAnsi="Calibri"/>
          <w:sz w:val="16"/>
          <w:szCs w:val="16"/>
        </w:rPr>
        <w:tab/>
      </w:r>
      <w:r w:rsidRPr="00CB741E">
        <w:rPr>
          <w:rFonts w:ascii="Calibri" w:hAnsi="Calibri"/>
          <w:sz w:val="16"/>
          <w:szCs w:val="16"/>
        </w:rPr>
        <w:tab/>
      </w:r>
    </w:p>
    <w:p w:rsidR="00724469" w:rsidRPr="00CB741E" w:rsidRDefault="00724469" w:rsidP="001B16BD">
      <w:pPr>
        <w:ind w:left="709" w:hanging="709"/>
        <w:jc w:val="both"/>
        <w:rPr>
          <w:rFonts w:ascii="Calibri" w:hAnsi="Calibri" w:cs="Tahoma"/>
          <w:sz w:val="16"/>
          <w:szCs w:val="16"/>
        </w:rPr>
      </w:pPr>
    </w:p>
    <w:p w:rsidR="00C63190" w:rsidRDefault="00C63190" w:rsidP="00A63B0D">
      <w:pPr>
        <w:jc w:val="both"/>
        <w:rPr>
          <w:rFonts w:ascii="Calibri" w:hAnsi="Calibri" w:cs="Tahoma"/>
        </w:rPr>
      </w:pPr>
    </w:p>
    <w:p w:rsidR="00517678" w:rsidRDefault="00DC0326" w:rsidP="00517678">
      <w:pPr>
        <w:pStyle w:val="Titolo"/>
        <w:jc w:val="center"/>
      </w:pPr>
      <w:r>
        <w:t xml:space="preserve">DPCM </w:t>
      </w:r>
      <w:r w:rsidR="00202525" w:rsidRPr="00202525">
        <w:t>17 maggio 2020</w:t>
      </w:r>
    </w:p>
    <w:p w:rsidR="00517678" w:rsidRPr="00517678" w:rsidRDefault="00DC0326" w:rsidP="00517678">
      <w:pPr>
        <w:pStyle w:val="Titolo"/>
        <w:jc w:val="center"/>
      </w:pPr>
      <w:r>
        <w:t xml:space="preserve">Allegato </w:t>
      </w:r>
      <w:r w:rsidR="00202525">
        <w:t>16</w:t>
      </w:r>
      <w:bookmarkStart w:id="0" w:name="_GoBack"/>
      <w:bookmarkEnd w:id="0"/>
    </w:p>
    <w:p w:rsidR="005B5860" w:rsidRPr="00B52950" w:rsidRDefault="00B52950" w:rsidP="00B52950">
      <w:pPr>
        <w:jc w:val="center"/>
        <w:rPr>
          <w:rFonts w:ascii="Calibri" w:hAnsi="Calibri" w:cs="Tahoma"/>
          <w:sz w:val="16"/>
          <w:szCs w:val="16"/>
        </w:rPr>
      </w:pPr>
      <w:proofErr w:type="gramStart"/>
      <w:r w:rsidRPr="00B52950">
        <w:rPr>
          <w:rFonts w:ascii="Calibri" w:hAnsi="Calibri" w:cs="Tahoma"/>
          <w:sz w:val="16"/>
          <w:szCs w:val="16"/>
        </w:rPr>
        <w:t>Da esporre negli ambienti aperti al pubblico ovvero di maggiore affollamento e transito</w:t>
      </w:r>
      <w:r w:rsidR="00EB540C">
        <w:rPr>
          <w:rFonts w:ascii="Calibri" w:hAnsi="Calibri" w:cs="Tahoma"/>
          <w:sz w:val="16"/>
          <w:szCs w:val="16"/>
        </w:rPr>
        <w:t xml:space="preserve"> (art</w:t>
      </w:r>
      <w:proofErr w:type="gramEnd"/>
      <w:r w:rsidR="00EB540C">
        <w:rPr>
          <w:rFonts w:ascii="Calibri" w:hAnsi="Calibri" w:cs="Tahoma"/>
          <w:sz w:val="16"/>
          <w:szCs w:val="16"/>
        </w:rPr>
        <w:t xml:space="preserve">. 3 c. 1 </w:t>
      </w:r>
      <w:proofErr w:type="spellStart"/>
      <w:r w:rsidR="00EB540C">
        <w:rPr>
          <w:rFonts w:ascii="Calibri" w:hAnsi="Calibri" w:cs="Tahoma"/>
          <w:sz w:val="16"/>
          <w:szCs w:val="16"/>
        </w:rPr>
        <w:t>lett</w:t>
      </w:r>
      <w:proofErr w:type="spellEnd"/>
      <w:r w:rsidR="00EB540C">
        <w:rPr>
          <w:rFonts w:ascii="Calibri" w:hAnsi="Calibri" w:cs="Tahoma"/>
          <w:sz w:val="16"/>
          <w:szCs w:val="16"/>
        </w:rPr>
        <w:t>. c)</w:t>
      </w:r>
    </w:p>
    <w:p w:rsidR="00B52950" w:rsidRDefault="00B52950" w:rsidP="00A63B0D">
      <w:pPr>
        <w:jc w:val="both"/>
        <w:rPr>
          <w:rFonts w:ascii="Calibri" w:hAnsi="Calibri" w:cs="Tahoma"/>
        </w:rPr>
      </w:pPr>
    </w:p>
    <w:p w:rsidR="00DC0326" w:rsidRPr="00DC0326" w:rsidRDefault="00DC0326" w:rsidP="00DC0326">
      <w:pPr>
        <w:pStyle w:val="Titolo2"/>
        <w:rPr>
          <w:sz w:val="32"/>
          <w:szCs w:val="32"/>
        </w:rPr>
      </w:pPr>
      <w:r w:rsidRPr="00DC0326">
        <w:rPr>
          <w:sz w:val="32"/>
          <w:szCs w:val="32"/>
        </w:rPr>
        <w:t>Misure igienico-sanitarie</w:t>
      </w:r>
    </w:p>
    <w:p w:rsidR="00DC0326" w:rsidRDefault="00DC0326" w:rsidP="00DC0326">
      <w:pPr>
        <w:spacing w:after="240"/>
        <w:jc w:val="both"/>
        <w:rPr>
          <w:rFonts w:ascii="Calibri" w:hAnsi="Calibri" w:cs="Tahoma"/>
        </w:rPr>
      </w:pP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 xml:space="preserve">1. lavarsi spesso le mani. Si raccomanda di mettere a disposizione in tutti i locali pubblici, palestre, supermercati, farmacie e altri luoghi di </w:t>
      </w:r>
      <w:proofErr w:type="gramStart"/>
      <w:r w:rsidRPr="00DC0326">
        <w:rPr>
          <w:rFonts w:ascii="Calibri" w:hAnsi="Calibri" w:cs="Tahoma"/>
          <w:sz w:val="28"/>
          <w:szCs w:val="28"/>
        </w:rPr>
        <w:t>aggregazione</w:t>
      </w:r>
      <w:proofErr w:type="gramEnd"/>
      <w:r w:rsidRPr="00DC0326">
        <w:rPr>
          <w:rFonts w:ascii="Calibri" w:hAnsi="Calibri" w:cs="Tahoma"/>
          <w:sz w:val="28"/>
          <w:szCs w:val="28"/>
        </w:rPr>
        <w:t>, soluzioni idroalcoliche per il lavaggio delle mani;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 xml:space="preserve">2. evitare il contatto ravvicinato con persone che soffrono </w:t>
      </w:r>
      <w:proofErr w:type="gramStart"/>
      <w:r w:rsidRPr="00DC0326">
        <w:rPr>
          <w:rFonts w:ascii="Calibri" w:hAnsi="Calibri" w:cs="Tahoma"/>
          <w:sz w:val="28"/>
          <w:szCs w:val="28"/>
        </w:rPr>
        <w:t xml:space="preserve">di </w:t>
      </w:r>
      <w:proofErr w:type="gramEnd"/>
      <w:r w:rsidRPr="00DC0326">
        <w:rPr>
          <w:rFonts w:ascii="Calibri" w:hAnsi="Calibri" w:cs="Tahoma"/>
          <w:sz w:val="28"/>
          <w:szCs w:val="28"/>
        </w:rPr>
        <w:t>infezioni respiratorie acute;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3. evitare abbracci e strette di mano;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4. mantenere, nei contatti sociali, una distanza interpersonale di almeno un metro;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5. praticare l'igiene respiratoria (starnutire e/o tossire in un fazzoletto evitando il contatto delle mani con le secrezioni respiratorie);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6. evitare l'uso promiscuo di bottiglie e bicchieri, in particolare durante l’attività sportiva;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7. non toccarsi occhi, naso e bocca con le mani;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8. coprirsi bocca e naso se si starnutisce o tossisce;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 xml:space="preserve">9. non prendere farmaci antivirali e antibiotici, </w:t>
      </w:r>
      <w:proofErr w:type="gramStart"/>
      <w:r w:rsidRPr="00DC0326">
        <w:rPr>
          <w:rFonts w:ascii="Calibri" w:hAnsi="Calibri" w:cs="Tahoma"/>
          <w:sz w:val="28"/>
          <w:szCs w:val="28"/>
        </w:rPr>
        <w:t>a meno che</w:t>
      </w:r>
      <w:proofErr w:type="gramEnd"/>
      <w:r w:rsidRPr="00DC0326">
        <w:rPr>
          <w:rFonts w:ascii="Calibri" w:hAnsi="Calibri" w:cs="Tahoma"/>
          <w:sz w:val="28"/>
          <w:szCs w:val="28"/>
        </w:rPr>
        <w:t xml:space="preserve"> siano prescritti dal medico;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>10. pulire le superfici con disinfettanti a base di cloro o alcol;</w:t>
      </w:r>
    </w:p>
    <w:p w:rsidR="00DC0326" w:rsidRPr="00DC0326" w:rsidRDefault="00DC0326" w:rsidP="00DC0326">
      <w:pPr>
        <w:spacing w:after="240"/>
        <w:jc w:val="both"/>
        <w:rPr>
          <w:rFonts w:ascii="Calibri" w:hAnsi="Calibri" w:cs="Tahoma"/>
          <w:sz w:val="28"/>
          <w:szCs w:val="28"/>
        </w:rPr>
      </w:pPr>
      <w:r w:rsidRPr="00DC0326">
        <w:rPr>
          <w:rFonts w:ascii="Calibri" w:hAnsi="Calibri" w:cs="Tahoma"/>
          <w:sz w:val="28"/>
          <w:szCs w:val="28"/>
        </w:rPr>
        <w:t xml:space="preserve">11. è </w:t>
      </w:r>
      <w:proofErr w:type="gramStart"/>
      <w:r w:rsidRPr="00DC0326">
        <w:rPr>
          <w:rFonts w:ascii="Calibri" w:hAnsi="Calibri" w:cs="Tahoma"/>
          <w:sz w:val="28"/>
          <w:szCs w:val="28"/>
        </w:rPr>
        <w:t>fortemente</w:t>
      </w:r>
      <w:proofErr w:type="gramEnd"/>
      <w:r w:rsidRPr="00DC0326">
        <w:rPr>
          <w:rFonts w:ascii="Calibri" w:hAnsi="Calibri" w:cs="Tahoma"/>
          <w:sz w:val="28"/>
          <w:szCs w:val="28"/>
        </w:rPr>
        <w:t xml:space="preserve"> raccomandato in tutti i contatti sociali, utilizzare protezioni delle vie respiratorie come misura aggiuntiva alle altre misure di protezione individuale igienico-sanitarie.</w:t>
      </w:r>
    </w:p>
    <w:p w:rsidR="00073628" w:rsidRPr="00CB741E" w:rsidRDefault="00073628" w:rsidP="00A63B0D">
      <w:pPr>
        <w:rPr>
          <w:sz w:val="16"/>
          <w:szCs w:val="16"/>
        </w:rPr>
      </w:pPr>
    </w:p>
    <w:p w:rsidR="007732C1" w:rsidRPr="00180463" w:rsidRDefault="007732C1" w:rsidP="00312064">
      <w:pPr>
        <w:rPr>
          <w:rFonts w:ascii="Calibri" w:hAnsi="Calibri" w:cs="Tahoma"/>
          <w:sz w:val="4"/>
          <w:szCs w:val="4"/>
        </w:rPr>
      </w:pPr>
    </w:p>
    <w:sectPr w:rsidR="007732C1" w:rsidRPr="00180463" w:rsidSect="00CB741E">
      <w:headerReference w:type="default" r:id="rId9"/>
      <w:footerReference w:type="default" r:id="rId10"/>
      <w:pgSz w:w="11906" w:h="16838" w:code="9"/>
      <w:pgMar w:top="943" w:right="851" w:bottom="1134" w:left="851" w:header="426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59F" w:rsidRDefault="00F8559F">
      <w:r>
        <w:separator/>
      </w:r>
    </w:p>
  </w:endnote>
  <w:endnote w:type="continuationSeparator" w:id="0">
    <w:p w:rsidR="00F8559F" w:rsidRDefault="00F8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2F2F2"/>
      <w:tblLook w:val="04A0" w:firstRow="1" w:lastRow="0" w:firstColumn="1" w:lastColumn="0" w:noHBand="0" w:noVBand="1"/>
    </w:tblPr>
    <w:tblGrid>
      <w:gridCol w:w="3085"/>
      <w:gridCol w:w="1843"/>
      <w:gridCol w:w="2551"/>
      <w:gridCol w:w="2865"/>
    </w:tblGrid>
    <w:tr w:rsidR="004304AF" w:rsidRPr="007509E2" w:rsidTr="007509E2">
      <w:tc>
        <w:tcPr>
          <w:tcW w:w="3085" w:type="dxa"/>
          <w:shd w:val="clear" w:color="auto" w:fill="F2F2F2"/>
        </w:tcPr>
        <w:p w:rsidR="004304AF" w:rsidRDefault="004304AF" w:rsidP="007509E2">
          <w:pPr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Via </w:t>
          </w:r>
          <w:r>
            <w:rPr>
              <w:rFonts w:ascii="Calibri" w:hAnsi="Calibri"/>
              <w:b/>
              <w:bCs/>
              <w:i/>
              <w:sz w:val="16"/>
              <w:szCs w:val="16"/>
            </w:rPr>
            <w:t>Filippo Smaldone -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 84129 Salerno </w:t>
          </w:r>
        </w:p>
        <w:p w:rsidR="004304AF" w:rsidRPr="007509E2" w:rsidRDefault="004304AF" w:rsidP="007509E2">
          <w:pPr>
            <w:jc w:val="center"/>
            <w:rPr>
              <w:rFonts w:ascii="Calibri" w:hAnsi="Calibri"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C.F.: 95140370651</w:t>
          </w:r>
        </w:p>
      </w:tc>
      <w:tc>
        <w:tcPr>
          <w:tcW w:w="1843" w:type="dxa"/>
          <w:shd w:val="clear" w:color="auto" w:fill="F2F2F2"/>
        </w:tcPr>
        <w:p w:rsidR="004304AF" w:rsidRPr="007509E2" w:rsidRDefault="004304AF" w:rsidP="007509E2">
          <w:pPr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tel.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089338532</w:t>
          </w:r>
        </w:p>
        <w:p w:rsidR="004304AF" w:rsidRPr="007509E2" w:rsidRDefault="004304AF" w:rsidP="007509E2">
          <w:pPr>
            <w:jc w:val="center"/>
            <w:rPr>
              <w:rFonts w:ascii="Calibri" w:hAnsi="Calibri"/>
              <w:szCs w:val="28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fax.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089522147</w:t>
          </w:r>
        </w:p>
      </w:tc>
      <w:tc>
        <w:tcPr>
          <w:tcW w:w="2551" w:type="dxa"/>
          <w:shd w:val="clear" w:color="auto" w:fill="F2F2F2"/>
        </w:tcPr>
        <w:p w:rsidR="004304AF" w:rsidRPr="009A2A83" w:rsidRDefault="004304AF" w:rsidP="007509E2">
          <w:pPr>
            <w:jc w:val="center"/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Sito Web:</w:t>
          </w:r>
        </w:p>
        <w:p w:rsidR="004304AF" w:rsidRPr="0049466F" w:rsidRDefault="00F8559F" w:rsidP="00714028">
          <w:pPr>
            <w:jc w:val="center"/>
            <w:rPr>
              <w:rFonts w:ascii="Calibri" w:hAnsi="Calibri"/>
              <w:szCs w:val="28"/>
            </w:rPr>
          </w:pPr>
          <w:hyperlink r:id="rId1" w:history="1">
            <w:r w:rsidR="004304AF" w:rsidRPr="0049466F">
              <w:rPr>
                <w:rStyle w:val="Collegamentoipertestuale"/>
                <w:rFonts w:ascii="Calibri" w:hAnsi="Calibri"/>
                <w:b/>
                <w:bCs/>
                <w:color w:val="auto"/>
                <w:sz w:val="16"/>
                <w:szCs w:val="16"/>
              </w:rPr>
              <w:t>www.iisgalilei.it</w:t>
            </w:r>
          </w:hyperlink>
        </w:p>
      </w:tc>
      <w:tc>
        <w:tcPr>
          <w:tcW w:w="2865" w:type="dxa"/>
          <w:shd w:val="clear" w:color="auto" w:fill="F2F2F2"/>
        </w:tcPr>
        <w:p w:rsidR="004304AF" w:rsidRPr="007509E2" w:rsidRDefault="004304AF" w:rsidP="007509E2">
          <w:pPr>
            <w:jc w:val="center"/>
            <w:rPr>
              <w:rFonts w:ascii="Calibri" w:hAnsi="Calibri"/>
              <w:b/>
              <w:bCs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e-mail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2" w:history="1">
            <w:r w:rsidRPr="007509E2">
              <w:rPr>
                <w:rStyle w:val="Collegamentoipertestuale"/>
                <w:rFonts w:ascii="Calibri" w:hAnsi="Calibri"/>
                <w:b/>
                <w:bCs/>
                <w:color w:val="auto"/>
                <w:sz w:val="16"/>
                <w:szCs w:val="16"/>
              </w:rPr>
              <w:t>sais046001@istruzione.it</w:t>
            </w:r>
          </w:hyperlink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  </w:t>
          </w:r>
        </w:p>
        <w:p w:rsidR="004304AF" w:rsidRPr="007509E2" w:rsidRDefault="004304AF" w:rsidP="007509E2">
          <w:pPr>
            <w:jc w:val="center"/>
            <w:rPr>
              <w:rFonts w:ascii="Calibri" w:hAnsi="Calibri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pec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3" w:history="1">
            <w:r w:rsidRPr="007509E2">
              <w:rPr>
                <w:rStyle w:val="Collegamentoipertestuale"/>
                <w:rFonts w:ascii="Calibri" w:hAnsi="Calibri"/>
                <w:b/>
                <w:bCs/>
                <w:color w:val="auto"/>
                <w:sz w:val="16"/>
                <w:szCs w:val="16"/>
              </w:rPr>
              <w:t>sais046001@pec.istruzione.it</w:t>
            </w:r>
          </w:hyperlink>
        </w:p>
      </w:tc>
    </w:tr>
  </w:tbl>
  <w:p w:rsidR="004304AF" w:rsidRPr="00CB741E" w:rsidRDefault="005A78D6" w:rsidP="007509E2">
    <w:pPr>
      <w:pStyle w:val="Pidipagina"/>
      <w:rPr>
        <w:sz w:val="16"/>
        <w:szCs w:val="16"/>
      </w:rPr>
    </w:pPr>
    <w:r w:rsidRPr="00CB741E">
      <w:rPr>
        <w:sz w:val="16"/>
        <w:szCs w:val="16"/>
      </w:rPr>
      <w:fldChar w:fldCharType="begin"/>
    </w:r>
    <w:r w:rsidR="004304AF" w:rsidRPr="00CB741E">
      <w:rPr>
        <w:sz w:val="16"/>
        <w:szCs w:val="16"/>
      </w:rPr>
      <w:instrText xml:space="preserve"> PAGE  \* Arabic  \* MERGEFORMAT </w:instrText>
    </w:r>
    <w:r w:rsidRPr="00CB741E">
      <w:rPr>
        <w:sz w:val="16"/>
        <w:szCs w:val="16"/>
      </w:rPr>
      <w:fldChar w:fldCharType="separate"/>
    </w:r>
    <w:r w:rsidR="00202525">
      <w:rPr>
        <w:noProof/>
        <w:sz w:val="16"/>
        <w:szCs w:val="16"/>
      </w:rPr>
      <w:t>1</w:t>
    </w:r>
    <w:r w:rsidRPr="00CB741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59F" w:rsidRDefault="00F8559F">
      <w:r>
        <w:separator/>
      </w:r>
    </w:p>
  </w:footnote>
  <w:footnote w:type="continuationSeparator" w:id="0">
    <w:p w:rsidR="00F8559F" w:rsidRDefault="00F85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0070C0"/>
        <w:left w:val="single" w:sz="12" w:space="0" w:color="0070C0"/>
        <w:bottom w:val="single" w:sz="12" w:space="0" w:color="0070C0"/>
        <w:right w:val="single" w:sz="12" w:space="0" w:color="0070C0"/>
        <w:insideH w:val="single" w:sz="12" w:space="0" w:color="0070C0"/>
        <w:insideV w:val="single" w:sz="12" w:space="0" w:color="0070C0"/>
      </w:tblBorders>
      <w:tblLayout w:type="fixed"/>
      <w:tblLook w:val="04A0" w:firstRow="1" w:lastRow="0" w:firstColumn="1" w:lastColumn="0" w:noHBand="0" w:noVBand="1"/>
    </w:tblPr>
    <w:tblGrid>
      <w:gridCol w:w="1701"/>
      <w:gridCol w:w="6974"/>
      <w:gridCol w:w="1729"/>
    </w:tblGrid>
    <w:tr w:rsidR="004304AF" w:rsidRPr="00595F3C" w:rsidTr="00240782">
      <w:trPr>
        <w:trHeight w:val="1251"/>
      </w:trPr>
      <w:tc>
        <w:tcPr>
          <w:tcW w:w="1701" w:type="dxa"/>
          <w:vAlign w:val="center"/>
        </w:tcPr>
        <w:p w:rsidR="004304AF" w:rsidRPr="00595F3C" w:rsidRDefault="004304AF" w:rsidP="00240782">
          <w:pPr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</w:rPr>
            <w:drawing>
              <wp:inline distT="0" distB="0" distL="0" distR="0" wp14:anchorId="25ABADB5" wp14:editId="4633C6AE">
                <wp:extent cx="714375" cy="790575"/>
                <wp:effectExtent l="0" t="0" r="0" b="0"/>
                <wp:docPr id="1" name="Immagine 1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4" w:type="dxa"/>
          <w:vAlign w:val="center"/>
        </w:tcPr>
        <w:p w:rsidR="004304AF" w:rsidRPr="0061486A" w:rsidRDefault="004304AF" w:rsidP="00240782">
          <w:pPr>
            <w:jc w:val="center"/>
            <w:rPr>
              <w:rFonts w:ascii="Tahoma" w:hAnsi="Tahoma" w:cs="Tahoma"/>
              <w:color w:val="002060"/>
              <w:sz w:val="30"/>
              <w:szCs w:val="30"/>
            </w:rPr>
          </w:pPr>
          <w:r w:rsidRPr="0061486A">
            <w:rPr>
              <w:rFonts w:ascii="Tahoma" w:hAnsi="Tahoma" w:cs="Tahoma"/>
              <w:color w:val="002060"/>
              <w:sz w:val="30"/>
              <w:szCs w:val="30"/>
            </w:rPr>
            <w:t>Istituto di Istruzione Superiore “Galilei – Di Palo”</w:t>
          </w:r>
        </w:p>
        <w:p w:rsidR="004304AF" w:rsidRPr="0061486A" w:rsidRDefault="004304AF" w:rsidP="00240782">
          <w:pPr>
            <w:jc w:val="center"/>
            <w:rPr>
              <w:rFonts w:ascii="Calibri" w:hAnsi="Calibri"/>
              <w:color w:val="0070C0"/>
              <w:sz w:val="16"/>
              <w:szCs w:val="16"/>
            </w:rPr>
          </w:pPr>
        </w:p>
        <w:p w:rsidR="004304AF" w:rsidRPr="0061486A" w:rsidRDefault="004304AF" w:rsidP="00240782">
          <w:pPr>
            <w:jc w:val="center"/>
            <w:rPr>
              <w:rFonts w:ascii="Calibri" w:hAnsi="Calibri"/>
              <w:color w:val="0070C0"/>
              <w:sz w:val="16"/>
              <w:szCs w:val="16"/>
            </w:rPr>
          </w:pPr>
          <w:r w:rsidRPr="0061486A">
            <w:rPr>
              <w:rFonts w:ascii="Calibri" w:hAnsi="Calibri"/>
              <w:color w:val="0070C0"/>
              <w:sz w:val="16"/>
              <w:szCs w:val="16"/>
            </w:rPr>
            <w:t>C1 - Meccanica, Meccatronica ed Energia; C3 – Elettronica ed Elettrotecnica;</w:t>
          </w:r>
        </w:p>
        <w:p w:rsidR="004304AF" w:rsidRPr="00595F3C" w:rsidRDefault="004304AF" w:rsidP="00240782">
          <w:pPr>
            <w:jc w:val="center"/>
            <w:rPr>
              <w:rFonts w:ascii="Calibri" w:hAnsi="Calibri"/>
              <w:sz w:val="6"/>
              <w:szCs w:val="6"/>
            </w:rPr>
          </w:pPr>
          <w:proofErr w:type="gramStart"/>
          <w:r w:rsidRPr="0061486A">
            <w:rPr>
              <w:rFonts w:ascii="Calibri" w:hAnsi="Calibri"/>
              <w:color w:val="0070C0"/>
              <w:sz w:val="16"/>
              <w:szCs w:val="16"/>
            </w:rPr>
            <w:t>C4- Informatica e Telecomunicazioni; C7 – Sistema Moda; C9 - Costruzioni, Ambiente e Territorio.</w:t>
          </w:r>
          <w:proofErr w:type="gramEnd"/>
        </w:p>
      </w:tc>
      <w:tc>
        <w:tcPr>
          <w:tcW w:w="1729" w:type="dxa"/>
          <w:shd w:val="clear" w:color="auto" w:fill="auto"/>
          <w:vAlign w:val="center"/>
        </w:tcPr>
        <w:p w:rsidR="004304AF" w:rsidRPr="0019146C" w:rsidRDefault="004304AF" w:rsidP="00240782">
          <w:pPr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</w:rPr>
            <w:drawing>
              <wp:inline distT="0" distB="0" distL="0" distR="0" wp14:anchorId="4B59D774" wp14:editId="50AB599A">
                <wp:extent cx="962025" cy="685800"/>
                <wp:effectExtent l="0" t="0" r="0" b="0"/>
                <wp:docPr id="2" name="Immagine 2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304AF" w:rsidRPr="00D7494A" w:rsidRDefault="004304AF" w:rsidP="00D7494A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33E"/>
    <w:multiLevelType w:val="hybridMultilevel"/>
    <w:tmpl w:val="CEECA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B29A6"/>
    <w:multiLevelType w:val="hybridMultilevel"/>
    <w:tmpl w:val="0AB87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C5999"/>
    <w:multiLevelType w:val="hybridMultilevel"/>
    <w:tmpl w:val="27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16994"/>
    <w:multiLevelType w:val="hybridMultilevel"/>
    <w:tmpl w:val="39FE23B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A7F5763"/>
    <w:multiLevelType w:val="hybridMultilevel"/>
    <w:tmpl w:val="54CA1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07337"/>
    <w:multiLevelType w:val="hybridMultilevel"/>
    <w:tmpl w:val="CD664BC0"/>
    <w:lvl w:ilvl="0" w:tplc="6AD297E8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470C9"/>
    <w:multiLevelType w:val="hybridMultilevel"/>
    <w:tmpl w:val="4008DC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C50CF"/>
    <w:multiLevelType w:val="hybridMultilevel"/>
    <w:tmpl w:val="BF04A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C78BA"/>
    <w:multiLevelType w:val="hybridMultilevel"/>
    <w:tmpl w:val="BF6C3C48"/>
    <w:lvl w:ilvl="0" w:tplc="BF5018FC">
      <w:start w:val="153"/>
      <w:numFmt w:val="decimalZero"/>
      <w:lvlText w:val="%1"/>
      <w:lvlJc w:val="left"/>
      <w:pPr>
        <w:tabs>
          <w:tab w:val="num" w:pos="6045"/>
        </w:tabs>
        <w:ind w:left="6045" w:hanging="109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030"/>
        </w:tabs>
        <w:ind w:left="603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6750"/>
        </w:tabs>
        <w:ind w:left="675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7470"/>
        </w:tabs>
        <w:ind w:left="747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190"/>
        </w:tabs>
        <w:ind w:left="819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910"/>
        </w:tabs>
        <w:ind w:left="891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630"/>
        </w:tabs>
        <w:ind w:left="963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350"/>
        </w:tabs>
        <w:ind w:left="1035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070"/>
        </w:tabs>
        <w:ind w:left="11070" w:hanging="180"/>
      </w:pPr>
    </w:lvl>
  </w:abstractNum>
  <w:abstractNum w:abstractNumId="9">
    <w:nsid w:val="13D91484"/>
    <w:multiLevelType w:val="hybridMultilevel"/>
    <w:tmpl w:val="6C94C2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55988"/>
    <w:multiLevelType w:val="hybridMultilevel"/>
    <w:tmpl w:val="1B4461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9A353B"/>
    <w:multiLevelType w:val="hybridMultilevel"/>
    <w:tmpl w:val="792E60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35D83"/>
    <w:multiLevelType w:val="hybridMultilevel"/>
    <w:tmpl w:val="5D68D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6421"/>
    <w:multiLevelType w:val="hybridMultilevel"/>
    <w:tmpl w:val="D4C63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752C6A"/>
    <w:multiLevelType w:val="hybridMultilevel"/>
    <w:tmpl w:val="3522E0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27A4C"/>
    <w:multiLevelType w:val="hybridMultilevel"/>
    <w:tmpl w:val="F530B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C3722"/>
    <w:multiLevelType w:val="hybridMultilevel"/>
    <w:tmpl w:val="9588E5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95235E"/>
    <w:multiLevelType w:val="hybridMultilevel"/>
    <w:tmpl w:val="FAF41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2114CA"/>
    <w:multiLevelType w:val="hybridMultilevel"/>
    <w:tmpl w:val="A204DBA6"/>
    <w:lvl w:ilvl="0" w:tplc="ADECCD0E">
      <w:start w:val="1"/>
      <w:numFmt w:val="bullet"/>
      <w:lvlText w:val=""/>
      <w:lvlJc w:val="left"/>
      <w:pPr>
        <w:tabs>
          <w:tab w:val="num" w:pos="420"/>
        </w:tabs>
        <w:ind w:left="6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278567B"/>
    <w:multiLevelType w:val="hybridMultilevel"/>
    <w:tmpl w:val="D6201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C34EA"/>
    <w:multiLevelType w:val="hybridMultilevel"/>
    <w:tmpl w:val="6616D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7D7EEC"/>
    <w:multiLevelType w:val="hybridMultilevel"/>
    <w:tmpl w:val="D7C073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03BD2"/>
    <w:multiLevelType w:val="hybridMultilevel"/>
    <w:tmpl w:val="5678AFF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5C61D36"/>
    <w:multiLevelType w:val="hybridMultilevel"/>
    <w:tmpl w:val="4008DC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CA405E"/>
    <w:multiLevelType w:val="hybridMultilevel"/>
    <w:tmpl w:val="3EEC4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FF6F62"/>
    <w:multiLevelType w:val="hybridMultilevel"/>
    <w:tmpl w:val="B6D0CF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BB1246"/>
    <w:multiLevelType w:val="hybridMultilevel"/>
    <w:tmpl w:val="237A6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51B87"/>
    <w:multiLevelType w:val="hybridMultilevel"/>
    <w:tmpl w:val="9BD0F1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E249C4"/>
    <w:multiLevelType w:val="hybridMultilevel"/>
    <w:tmpl w:val="557A8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B2E01"/>
    <w:multiLevelType w:val="hybridMultilevel"/>
    <w:tmpl w:val="2750B3DA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>
    <w:nsid w:val="4E7E7559"/>
    <w:multiLevelType w:val="hybridMultilevel"/>
    <w:tmpl w:val="2E4EB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1474B7"/>
    <w:multiLevelType w:val="hybridMultilevel"/>
    <w:tmpl w:val="D2FC9512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535C2D7D"/>
    <w:multiLevelType w:val="hybridMultilevel"/>
    <w:tmpl w:val="A21A42FA"/>
    <w:lvl w:ilvl="0" w:tplc="0410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3">
    <w:nsid w:val="57CC7F97"/>
    <w:multiLevelType w:val="hybridMultilevel"/>
    <w:tmpl w:val="0BD2B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772377"/>
    <w:multiLevelType w:val="hybridMultilevel"/>
    <w:tmpl w:val="66765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CB5659"/>
    <w:multiLevelType w:val="hybridMultilevel"/>
    <w:tmpl w:val="995CE1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EF072E"/>
    <w:multiLevelType w:val="hybridMultilevel"/>
    <w:tmpl w:val="5D448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3F57E6"/>
    <w:multiLevelType w:val="hybridMultilevel"/>
    <w:tmpl w:val="CA248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491D07"/>
    <w:multiLevelType w:val="hybridMultilevel"/>
    <w:tmpl w:val="83A4B1F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7FA3767F"/>
    <w:multiLevelType w:val="hybridMultilevel"/>
    <w:tmpl w:val="D7C073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3"/>
  </w:num>
  <w:num w:numId="5">
    <w:abstractNumId w:val="2"/>
  </w:num>
  <w:num w:numId="6">
    <w:abstractNumId w:val="37"/>
  </w:num>
  <w:num w:numId="7">
    <w:abstractNumId w:val="29"/>
  </w:num>
  <w:num w:numId="8">
    <w:abstractNumId w:val="13"/>
  </w:num>
  <w:num w:numId="9">
    <w:abstractNumId w:val="25"/>
  </w:num>
  <w:num w:numId="10">
    <w:abstractNumId w:val="32"/>
  </w:num>
  <w:num w:numId="11">
    <w:abstractNumId w:val="24"/>
  </w:num>
  <w:num w:numId="12">
    <w:abstractNumId w:val="9"/>
  </w:num>
  <w:num w:numId="13">
    <w:abstractNumId w:val="7"/>
  </w:num>
  <w:num w:numId="14">
    <w:abstractNumId w:val="1"/>
  </w:num>
  <w:num w:numId="15">
    <w:abstractNumId w:val="26"/>
  </w:num>
  <w:num w:numId="16">
    <w:abstractNumId w:val="33"/>
  </w:num>
  <w:num w:numId="17">
    <w:abstractNumId w:val="30"/>
  </w:num>
  <w:num w:numId="18">
    <w:abstractNumId w:val="11"/>
  </w:num>
  <w:num w:numId="19">
    <w:abstractNumId w:val="36"/>
  </w:num>
  <w:num w:numId="20">
    <w:abstractNumId w:val="15"/>
  </w:num>
  <w:num w:numId="21">
    <w:abstractNumId w:val="21"/>
  </w:num>
  <w:num w:numId="22">
    <w:abstractNumId w:val="10"/>
  </w:num>
  <w:num w:numId="23">
    <w:abstractNumId w:val="39"/>
  </w:num>
  <w:num w:numId="24">
    <w:abstractNumId w:val="5"/>
  </w:num>
  <w:num w:numId="25">
    <w:abstractNumId w:val="14"/>
  </w:num>
  <w:num w:numId="26">
    <w:abstractNumId w:val="22"/>
  </w:num>
  <w:num w:numId="27">
    <w:abstractNumId w:val="19"/>
  </w:num>
  <w:num w:numId="28">
    <w:abstractNumId w:val="27"/>
  </w:num>
  <w:num w:numId="29">
    <w:abstractNumId w:val="0"/>
  </w:num>
  <w:num w:numId="30">
    <w:abstractNumId w:val="20"/>
  </w:num>
  <w:num w:numId="31">
    <w:abstractNumId w:val="4"/>
  </w:num>
  <w:num w:numId="32">
    <w:abstractNumId w:val="35"/>
  </w:num>
  <w:num w:numId="33">
    <w:abstractNumId w:val="12"/>
  </w:num>
  <w:num w:numId="34">
    <w:abstractNumId w:val="38"/>
  </w:num>
  <w:num w:numId="35">
    <w:abstractNumId w:val="28"/>
  </w:num>
  <w:num w:numId="36">
    <w:abstractNumId w:val="6"/>
  </w:num>
  <w:num w:numId="37">
    <w:abstractNumId w:val="23"/>
  </w:num>
  <w:num w:numId="38">
    <w:abstractNumId w:val="17"/>
  </w:num>
  <w:num w:numId="39">
    <w:abstractNumId w:val="31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808"/>
    <w:rsid w:val="00005803"/>
    <w:rsid w:val="000218EE"/>
    <w:rsid w:val="00022EE5"/>
    <w:rsid w:val="000239F4"/>
    <w:rsid w:val="00024613"/>
    <w:rsid w:val="00035563"/>
    <w:rsid w:val="00040BE0"/>
    <w:rsid w:val="0004129D"/>
    <w:rsid w:val="00063274"/>
    <w:rsid w:val="00072367"/>
    <w:rsid w:val="00073628"/>
    <w:rsid w:val="0007560A"/>
    <w:rsid w:val="000A1635"/>
    <w:rsid w:val="000A22ED"/>
    <w:rsid w:val="000A5F73"/>
    <w:rsid w:val="000B1A60"/>
    <w:rsid w:val="000B608F"/>
    <w:rsid w:val="000C45F9"/>
    <w:rsid w:val="000D03C4"/>
    <w:rsid w:val="000D3AF6"/>
    <w:rsid w:val="000D64F4"/>
    <w:rsid w:val="000E1483"/>
    <w:rsid w:val="000E3FE9"/>
    <w:rsid w:val="000F367B"/>
    <w:rsid w:val="0010038E"/>
    <w:rsid w:val="0010483F"/>
    <w:rsid w:val="00105AA7"/>
    <w:rsid w:val="001062E5"/>
    <w:rsid w:val="00112C6D"/>
    <w:rsid w:val="0012090F"/>
    <w:rsid w:val="001217D8"/>
    <w:rsid w:val="001218FE"/>
    <w:rsid w:val="0013260F"/>
    <w:rsid w:val="001341FF"/>
    <w:rsid w:val="00152BAC"/>
    <w:rsid w:val="00155100"/>
    <w:rsid w:val="00156F1E"/>
    <w:rsid w:val="00165C23"/>
    <w:rsid w:val="00180463"/>
    <w:rsid w:val="001876CF"/>
    <w:rsid w:val="00195E84"/>
    <w:rsid w:val="001961A4"/>
    <w:rsid w:val="001A579C"/>
    <w:rsid w:val="001A588D"/>
    <w:rsid w:val="001B16BD"/>
    <w:rsid w:val="001B44B0"/>
    <w:rsid w:val="001B7344"/>
    <w:rsid w:val="001C3366"/>
    <w:rsid w:val="001C3F32"/>
    <w:rsid w:val="001C4897"/>
    <w:rsid w:val="001C55AB"/>
    <w:rsid w:val="001C5AA9"/>
    <w:rsid w:val="001C63DD"/>
    <w:rsid w:val="001C704E"/>
    <w:rsid w:val="001D5B61"/>
    <w:rsid w:val="001D6BBC"/>
    <w:rsid w:val="001D715A"/>
    <w:rsid w:val="001E06EF"/>
    <w:rsid w:val="001F582D"/>
    <w:rsid w:val="00202525"/>
    <w:rsid w:val="00204F35"/>
    <w:rsid w:val="00221B24"/>
    <w:rsid w:val="00235154"/>
    <w:rsid w:val="00240782"/>
    <w:rsid w:val="002503C4"/>
    <w:rsid w:val="00261D6B"/>
    <w:rsid w:val="002805B8"/>
    <w:rsid w:val="00282CCD"/>
    <w:rsid w:val="00282F2B"/>
    <w:rsid w:val="00283F25"/>
    <w:rsid w:val="00286B40"/>
    <w:rsid w:val="00290758"/>
    <w:rsid w:val="0029300F"/>
    <w:rsid w:val="00293608"/>
    <w:rsid w:val="00296140"/>
    <w:rsid w:val="002B1938"/>
    <w:rsid w:val="002B2058"/>
    <w:rsid w:val="002B6D53"/>
    <w:rsid w:val="002C4B27"/>
    <w:rsid w:val="002C528E"/>
    <w:rsid w:val="002C6F9F"/>
    <w:rsid w:val="002D2153"/>
    <w:rsid w:val="002F6427"/>
    <w:rsid w:val="003013D5"/>
    <w:rsid w:val="00312064"/>
    <w:rsid w:val="00332BFA"/>
    <w:rsid w:val="00335522"/>
    <w:rsid w:val="00346720"/>
    <w:rsid w:val="00354832"/>
    <w:rsid w:val="003548D4"/>
    <w:rsid w:val="003559EB"/>
    <w:rsid w:val="00361CD2"/>
    <w:rsid w:val="00365FBD"/>
    <w:rsid w:val="003714BA"/>
    <w:rsid w:val="003731D2"/>
    <w:rsid w:val="003804CF"/>
    <w:rsid w:val="00383EFC"/>
    <w:rsid w:val="0039409A"/>
    <w:rsid w:val="0039594D"/>
    <w:rsid w:val="003A05D0"/>
    <w:rsid w:val="003A6F22"/>
    <w:rsid w:val="003B0F58"/>
    <w:rsid w:val="003B18E0"/>
    <w:rsid w:val="003B33C5"/>
    <w:rsid w:val="003B4BFD"/>
    <w:rsid w:val="003C73E5"/>
    <w:rsid w:val="003D1E5A"/>
    <w:rsid w:val="003E215B"/>
    <w:rsid w:val="003F395F"/>
    <w:rsid w:val="003F3FFB"/>
    <w:rsid w:val="003F4626"/>
    <w:rsid w:val="004043FC"/>
    <w:rsid w:val="00412CF7"/>
    <w:rsid w:val="00426A6C"/>
    <w:rsid w:val="004304AF"/>
    <w:rsid w:val="00434168"/>
    <w:rsid w:val="0043603B"/>
    <w:rsid w:val="00451F63"/>
    <w:rsid w:val="00457694"/>
    <w:rsid w:val="00464A70"/>
    <w:rsid w:val="004654D3"/>
    <w:rsid w:val="00470808"/>
    <w:rsid w:val="00473345"/>
    <w:rsid w:val="00474E71"/>
    <w:rsid w:val="0048154E"/>
    <w:rsid w:val="004822D7"/>
    <w:rsid w:val="00485F94"/>
    <w:rsid w:val="00487866"/>
    <w:rsid w:val="00491EAA"/>
    <w:rsid w:val="0049466F"/>
    <w:rsid w:val="004A303E"/>
    <w:rsid w:val="004A4443"/>
    <w:rsid w:val="004A5FC8"/>
    <w:rsid w:val="004B3BDF"/>
    <w:rsid w:val="004C0203"/>
    <w:rsid w:val="004C2A49"/>
    <w:rsid w:val="004C7ACE"/>
    <w:rsid w:val="004E3030"/>
    <w:rsid w:val="004F1A73"/>
    <w:rsid w:val="004F4DFF"/>
    <w:rsid w:val="00501A91"/>
    <w:rsid w:val="0050456B"/>
    <w:rsid w:val="00505CD5"/>
    <w:rsid w:val="0050792A"/>
    <w:rsid w:val="005153C3"/>
    <w:rsid w:val="00515B9A"/>
    <w:rsid w:val="00517678"/>
    <w:rsid w:val="005203AE"/>
    <w:rsid w:val="00520EA0"/>
    <w:rsid w:val="005265C6"/>
    <w:rsid w:val="00537753"/>
    <w:rsid w:val="005431D7"/>
    <w:rsid w:val="00546675"/>
    <w:rsid w:val="005467EC"/>
    <w:rsid w:val="0055370A"/>
    <w:rsid w:val="0056235A"/>
    <w:rsid w:val="00565E0B"/>
    <w:rsid w:val="00571C96"/>
    <w:rsid w:val="0058014C"/>
    <w:rsid w:val="005830E2"/>
    <w:rsid w:val="00594772"/>
    <w:rsid w:val="0059512C"/>
    <w:rsid w:val="00595F3C"/>
    <w:rsid w:val="005A079C"/>
    <w:rsid w:val="005A3258"/>
    <w:rsid w:val="005A48DA"/>
    <w:rsid w:val="005A78D6"/>
    <w:rsid w:val="005B021A"/>
    <w:rsid w:val="005B0773"/>
    <w:rsid w:val="005B093F"/>
    <w:rsid w:val="005B5860"/>
    <w:rsid w:val="005B5897"/>
    <w:rsid w:val="005C09A4"/>
    <w:rsid w:val="005C699A"/>
    <w:rsid w:val="005D6F61"/>
    <w:rsid w:val="005E47B0"/>
    <w:rsid w:val="005E624E"/>
    <w:rsid w:val="006038AD"/>
    <w:rsid w:val="0062266F"/>
    <w:rsid w:val="006231E6"/>
    <w:rsid w:val="00623806"/>
    <w:rsid w:val="006406B0"/>
    <w:rsid w:val="00642432"/>
    <w:rsid w:val="0064558F"/>
    <w:rsid w:val="00645853"/>
    <w:rsid w:val="00651053"/>
    <w:rsid w:val="0065271C"/>
    <w:rsid w:val="00654BD3"/>
    <w:rsid w:val="00662EE1"/>
    <w:rsid w:val="00671D74"/>
    <w:rsid w:val="006959FE"/>
    <w:rsid w:val="006A0968"/>
    <w:rsid w:val="006A1858"/>
    <w:rsid w:val="006C12E3"/>
    <w:rsid w:val="006C4C14"/>
    <w:rsid w:val="006C5C62"/>
    <w:rsid w:val="006D7232"/>
    <w:rsid w:val="006E1C73"/>
    <w:rsid w:val="006F6AD0"/>
    <w:rsid w:val="0071145B"/>
    <w:rsid w:val="007127B6"/>
    <w:rsid w:val="00714028"/>
    <w:rsid w:val="00724469"/>
    <w:rsid w:val="007249DF"/>
    <w:rsid w:val="0073309A"/>
    <w:rsid w:val="00734711"/>
    <w:rsid w:val="00737D8C"/>
    <w:rsid w:val="00744231"/>
    <w:rsid w:val="00746B0F"/>
    <w:rsid w:val="0075007D"/>
    <w:rsid w:val="007509E2"/>
    <w:rsid w:val="00767116"/>
    <w:rsid w:val="00771520"/>
    <w:rsid w:val="00771EC0"/>
    <w:rsid w:val="007732C1"/>
    <w:rsid w:val="0078394E"/>
    <w:rsid w:val="00785A45"/>
    <w:rsid w:val="00793465"/>
    <w:rsid w:val="007A65E7"/>
    <w:rsid w:val="007A6801"/>
    <w:rsid w:val="007B61BB"/>
    <w:rsid w:val="007C4E23"/>
    <w:rsid w:val="007C5F5E"/>
    <w:rsid w:val="007D1A9E"/>
    <w:rsid w:val="007D3744"/>
    <w:rsid w:val="007E0C7A"/>
    <w:rsid w:val="007E5A37"/>
    <w:rsid w:val="007F1C93"/>
    <w:rsid w:val="007F321E"/>
    <w:rsid w:val="007F6E4A"/>
    <w:rsid w:val="007F7878"/>
    <w:rsid w:val="008041D8"/>
    <w:rsid w:val="008165BD"/>
    <w:rsid w:val="00816D2F"/>
    <w:rsid w:val="0083653C"/>
    <w:rsid w:val="00847F71"/>
    <w:rsid w:val="00856B61"/>
    <w:rsid w:val="00860FD6"/>
    <w:rsid w:val="00872DD3"/>
    <w:rsid w:val="00873329"/>
    <w:rsid w:val="00873DB5"/>
    <w:rsid w:val="0087625F"/>
    <w:rsid w:val="00877629"/>
    <w:rsid w:val="00886510"/>
    <w:rsid w:val="008A1E28"/>
    <w:rsid w:val="008A3D9E"/>
    <w:rsid w:val="008D1374"/>
    <w:rsid w:val="008D18AB"/>
    <w:rsid w:val="008D227B"/>
    <w:rsid w:val="008D2698"/>
    <w:rsid w:val="008D2ADC"/>
    <w:rsid w:val="008D44B4"/>
    <w:rsid w:val="008D5E74"/>
    <w:rsid w:val="008E2C50"/>
    <w:rsid w:val="008E656E"/>
    <w:rsid w:val="008F1CA5"/>
    <w:rsid w:val="00906B18"/>
    <w:rsid w:val="00910AA0"/>
    <w:rsid w:val="009131F3"/>
    <w:rsid w:val="00917713"/>
    <w:rsid w:val="0093626B"/>
    <w:rsid w:val="00940E0B"/>
    <w:rsid w:val="00947B92"/>
    <w:rsid w:val="0095170F"/>
    <w:rsid w:val="00955A84"/>
    <w:rsid w:val="00961315"/>
    <w:rsid w:val="00961724"/>
    <w:rsid w:val="00962E07"/>
    <w:rsid w:val="00964E9D"/>
    <w:rsid w:val="00970D5C"/>
    <w:rsid w:val="009752B8"/>
    <w:rsid w:val="00975DE8"/>
    <w:rsid w:val="0098509E"/>
    <w:rsid w:val="0098572E"/>
    <w:rsid w:val="0098747E"/>
    <w:rsid w:val="009909EB"/>
    <w:rsid w:val="00995331"/>
    <w:rsid w:val="009955FC"/>
    <w:rsid w:val="00995844"/>
    <w:rsid w:val="00996AC9"/>
    <w:rsid w:val="009A2A83"/>
    <w:rsid w:val="009A3E55"/>
    <w:rsid w:val="009B08FB"/>
    <w:rsid w:val="009B321A"/>
    <w:rsid w:val="009C1EBA"/>
    <w:rsid w:val="009C2B35"/>
    <w:rsid w:val="009D206E"/>
    <w:rsid w:val="009D397A"/>
    <w:rsid w:val="009F7010"/>
    <w:rsid w:val="00A22C95"/>
    <w:rsid w:val="00A31E96"/>
    <w:rsid w:val="00A376C7"/>
    <w:rsid w:val="00A4781D"/>
    <w:rsid w:val="00A47895"/>
    <w:rsid w:val="00A547DC"/>
    <w:rsid w:val="00A552B0"/>
    <w:rsid w:val="00A62AFB"/>
    <w:rsid w:val="00A63854"/>
    <w:rsid w:val="00A63B0D"/>
    <w:rsid w:val="00A663F7"/>
    <w:rsid w:val="00A71F6E"/>
    <w:rsid w:val="00A73A7B"/>
    <w:rsid w:val="00A76175"/>
    <w:rsid w:val="00A93E1C"/>
    <w:rsid w:val="00A94BB4"/>
    <w:rsid w:val="00AA1BA4"/>
    <w:rsid w:val="00AA1D75"/>
    <w:rsid w:val="00AC452A"/>
    <w:rsid w:val="00AD1613"/>
    <w:rsid w:val="00AE139F"/>
    <w:rsid w:val="00AE3006"/>
    <w:rsid w:val="00AE624B"/>
    <w:rsid w:val="00AF16EF"/>
    <w:rsid w:val="00AF321F"/>
    <w:rsid w:val="00AF3C4E"/>
    <w:rsid w:val="00AF6833"/>
    <w:rsid w:val="00AF6975"/>
    <w:rsid w:val="00B029FA"/>
    <w:rsid w:val="00B05066"/>
    <w:rsid w:val="00B058E5"/>
    <w:rsid w:val="00B07D22"/>
    <w:rsid w:val="00B12555"/>
    <w:rsid w:val="00B16C4D"/>
    <w:rsid w:val="00B34273"/>
    <w:rsid w:val="00B37E36"/>
    <w:rsid w:val="00B50829"/>
    <w:rsid w:val="00B52950"/>
    <w:rsid w:val="00B7122C"/>
    <w:rsid w:val="00B813FD"/>
    <w:rsid w:val="00B8620B"/>
    <w:rsid w:val="00B935C0"/>
    <w:rsid w:val="00B9513D"/>
    <w:rsid w:val="00BA04D1"/>
    <w:rsid w:val="00BA05DF"/>
    <w:rsid w:val="00BA65B1"/>
    <w:rsid w:val="00BA7E65"/>
    <w:rsid w:val="00BB1029"/>
    <w:rsid w:val="00BB338E"/>
    <w:rsid w:val="00BB38BC"/>
    <w:rsid w:val="00BB5B43"/>
    <w:rsid w:val="00BC0FED"/>
    <w:rsid w:val="00BC154F"/>
    <w:rsid w:val="00BC3641"/>
    <w:rsid w:val="00BC4E10"/>
    <w:rsid w:val="00BC74F0"/>
    <w:rsid w:val="00BD032F"/>
    <w:rsid w:val="00BE19F6"/>
    <w:rsid w:val="00BE35F4"/>
    <w:rsid w:val="00BE6EEB"/>
    <w:rsid w:val="00BF312C"/>
    <w:rsid w:val="00BF6241"/>
    <w:rsid w:val="00BF637B"/>
    <w:rsid w:val="00C0070F"/>
    <w:rsid w:val="00C023E7"/>
    <w:rsid w:val="00C20926"/>
    <w:rsid w:val="00C22637"/>
    <w:rsid w:val="00C333ED"/>
    <w:rsid w:val="00C33D90"/>
    <w:rsid w:val="00C3526F"/>
    <w:rsid w:val="00C5491B"/>
    <w:rsid w:val="00C63190"/>
    <w:rsid w:val="00C64A6C"/>
    <w:rsid w:val="00C660DE"/>
    <w:rsid w:val="00C66C55"/>
    <w:rsid w:val="00C677B5"/>
    <w:rsid w:val="00C70A12"/>
    <w:rsid w:val="00C73B13"/>
    <w:rsid w:val="00C8125A"/>
    <w:rsid w:val="00C85289"/>
    <w:rsid w:val="00C873E6"/>
    <w:rsid w:val="00C9093B"/>
    <w:rsid w:val="00C975DC"/>
    <w:rsid w:val="00CA6A87"/>
    <w:rsid w:val="00CB5103"/>
    <w:rsid w:val="00CB71FC"/>
    <w:rsid w:val="00CB741E"/>
    <w:rsid w:val="00CB7780"/>
    <w:rsid w:val="00CC0F30"/>
    <w:rsid w:val="00CD77E9"/>
    <w:rsid w:val="00CF50AE"/>
    <w:rsid w:val="00D10E68"/>
    <w:rsid w:val="00D1150B"/>
    <w:rsid w:val="00D22C98"/>
    <w:rsid w:val="00D22F34"/>
    <w:rsid w:val="00D2564C"/>
    <w:rsid w:val="00D31203"/>
    <w:rsid w:val="00D36C12"/>
    <w:rsid w:val="00D37D4D"/>
    <w:rsid w:val="00D41492"/>
    <w:rsid w:val="00D525AA"/>
    <w:rsid w:val="00D55E09"/>
    <w:rsid w:val="00D63556"/>
    <w:rsid w:val="00D6738A"/>
    <w:rsid w:val="00D7084F"/>
    <w:rsid w:val="00D7494A"/>
    <w:rsid w:val="00D771FB"/>
    <w:rsid w:val="00D84D19"/>
    <w:rsid w:val="00D86EA7"/>
    <w:rsid w:val="00D913B1"/>
    <w:rsid w:val="00D947CC"/>
    <w:rsid w:val="00DA5DE9"/>
    <w:rsid w:val="00DC0326"/>
    <w:rsid w:val="00DC3457"/>
    <w:rsid w:val="00DD2AE0"/>
    <w:rsid w:val="00DD5F63"/>
    <w:rsid w:val="00DE6981"/>
    <w:rsid w:val="00E040A7"/>
    <w:rsid w:val="00E272CB"/>
    <w:rsid w:val="00E33CA8"/>
    <w:rsid w:val="00E37004"/>
    <w:rsid w:val="00E506D7"/>
    <w:rsid w:val="00E51797"/>
    <w:rsid w:val="00E53BF3"/>
    <w:rsid w:val="00E56060"/>
    <w:rsid w:val="00E612C1"/>
    <w:rsid w:val="00E62E39"/>
    <w:rsid w:val="00E73174"/>
    <w:rsid w:val="00E74583"/>
    <w:rsid w:val="00E758F4"/>
    <w:rsid w:val="00E805A9"/>
    <w:rsid w:val="00E81DA4"/>
    <w:rsid w:val="00E93982"/>
    <w:rsid w:val="00E9592F"/>
    <w:rsid w:val="00EA04A0"/>
    <w:rsid w:val="00EA74EF"/>
    <w:rsid w:val="00EA79FA"/>
    <w:rsid w:val="00EB0180"/>
    <w:rsid w:val="00EB0AA1"/>
    <w:rsid w:val="00EB4723"/>
    <w:rsid w:val="00EB540C"/>
    <w:rsid w:val="00EC3B5D"/>
    <w:rsid w:val="00EC668A"/>
    <w:rsid w:val="00ED52C8"/>
    <w:rsid w:val="00ED7CE1"/>
    <w:rsid w:val="00EE1425"/>
    <w:rsid w:val="00EF09F1"/>
    <w:rsid w:val="00EF2B95"/>
    <w:rsid w:val="00EF6C67"/>
    <w:rsid w:val="00EF7A19"/>
    <w:rsid w:val="00F05DFC"/>
    <w:rsid w:val="00F1007F"/>
    <w:rsid w:val="00F21826"/>
    <w:rsid w:val="00F31DD8"/>
    <w:rsid w:val="00F3332D"/>
    <w:rsid w:val="00F336A5"/>
    <w:rsid w:val="00F35F97"/>
    <w:rsid w:val="00F44A1B"/>
    <w:rsid w:val="00F479AA"/>
    <w:rsid w:val="00F51EEE"/>
    <w:rsid w:val="00F672EB"/>
    <w:rsid w:val="00F757A8"/>
    <w:rsid w:val="00F8559F"/>
    <w:rsid w:val="00FA1419"/>
    <w:rsid w:val="00FA1CA5"/>
    <w:rsid w:val="00FA63A3"/>
    <w:rsid w:val="00FA6E5C"/>
    <w:rsid w:val="00FA7AE3"/>
    <w:rsid w:val="00FB0889"/>
    <w:rsid w:val="00FB26A6"/>
    <w:rsid w:val="00FC1A70"/>
    <w:rsid w:val="00FC1B49"/>
    <w:rsid w:val="00FC5EE0"/>
    <w:rsid w:val="00FD11D0"/>
    <w:rsid w:val="00FD3D4D"/>
    <w:rsid w:val="00FE270C"/>
    <w:rsid w:val="00FE44F8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A78D6"/>
    <w:rPr>
      <w:sz w:val="24"/>
      <w:szCs w:val="24"/>
    </w:rPr>
  </w:style>
  <w:style w:type="paragraph" w:styleId="Titolo1">
    <w:name w:val="heading 1"/>
    <w:basedOn w:val="Normale"/>
    <w:next w:val="Normale"/>
    <w:qFormat/>
    <w:rsid w:val="005A78D6"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5A78D6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qFormat/>
    <w:rsid w:val="005A78D6"/>
    <w:pPr>
      <w:keepNext/>
      <w:jc w:val="right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5A78D6"/>
    <w:pPr>
      <w:keepNext/>
      <w:jc w:val="both"/>
      <w:outlineLvl w:val="3"/>
    </w:pPr>
    <w:rPr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5A78D6"/>
    <w:pPr>
      <w:jc w:val="center"/>
    </w:pPr>
    <w:rPr>
      <w:b/>
      <w:bCs/>
      <w:sz w:val="32"/>
    </w:rPr>
  </w:style>
  <w:style w:type="paragraph" w:styleId="Corpodeltesto2">
    <w:name w:val="Body Text 2"/>
    <w:basedOn w:val="Normale"/>
    <w:rsid w:val="005A78D6"/>
    <w:rPr>
      <w:b/>
      <w:bCs/>
      <w:sz w:val="32"/>
    </w:rPr>
  </w:style>
  <w:style w:type="paragraph" w:styleId="Testonotadichiusura">
    <w:name w:val="endnote text"/>
    <w:basedOn w:val="Normale"/>
    <w:semiHidden/>
    <w:rsid w:val="005A78D6"/>
    <w:rPr>
      <w:sz w:val="20"/>
      <w:szCs w:val="20"/>
    </w:rPr>
  </w:style>
  <w:style w:type="paragraph" w:customStyle="1" w:styleId="Tabellarevisioni">
    <w:name w:val="Tabella revisioni"/>
    <w:basedOn w:val="Normale"/>
    <w:rsid w:val="005A78D6"/>
    <w:pPr>
      <w:spacing w:before="48" w:after="48"/>
      <w:jc w:val="center"/>
    </w:pPr>
    <w:rPr>
      <w:rFonts w:ascii="Arial" w:hAnsi="Arial"/>
      <w:sz w:val="20"/>
      <w:szCs w:val="20"/>
    </w:rPr>
  </w:style>
  <w:style w:type="character" w:styleId="Collegamentoipertestuale">
    <w:name w:val="Hyperlink"/>
    <w:rsid w:val="005A78D6"/>
    <w:rPr>
      <w:color w:val="0000FF"/>
      <w:u w:val="single"/>
    </w:rPr>
  </w:style>
  <w:style w:type="character" w:styleId="Collegamentovisitato">
    <w:name w:val="FollowedHyperlink"/>
    <w:rsid w:val="005A78D6"/>
    <w:rPr>
      <w:color w:val="800080"/>
      <w:u w:val="single"/>
    </w:rPr>
  </w:style>
  <w:style w:type="paragraph" w:styleId="Intestazione">
    <w:name w:val="header"/>
    <w:basedOn w:val="Normale"/>
    <w:rsid w:val="005A78D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78D6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A1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975D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1B734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B7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B7344"/>
  </w:style>
  <w:style w:type="paragraph" w:styleId="Soggettocommento">
    <w:name w:val="annotation subject"/>
    <w:basedOn w:val="Testocommento"/>
    <w:next w:val="Testocommento"/>
    <w:link w:val="SoggettocommentoCarattere"/>
    <w:rsid w:val="001B7344"/>
    <w:rPr>
      <w:b/>
      <w:bCs/>
    </w:rPr>
  </w:style>
  <w:style w:type="character" w:customStyle="1" w:styleId="SoggettocommentoCarattere">
    <w:name w:val="Soggetto commento Carattere"/>
    <w:link w:val="Soggettocommento"/>
    <w:rsid w:val="001B7344"/>
    <w:rPr>
      <w:b/>
      <w:bCs/>
    </w:rPr>
  </w:style>
  <w:style w:type="paragraph" w:styleId="Paragrafoelenco">
    <w:name w:val="List Paragraph"/>
    <w:basedOn w:val="Normale"/>
    <w:uiPriority w:val="34"/>
    <w:qFormat/>
    <w:rsid w:val="00D3120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qFormat/>
    <w:rsid w:val="007114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7114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5176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5176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"/>
    <w:basedOn w:val="Normale"/>
    <w:pPr>
      <w:jc w:val="center"/>
    </w:pPr>
    <w:rPr>
      <w:b/>
      <w:bCs/>
      <w:sz w:val="32"/>
    </w:rPr>
  </w:style>
  <w:style w:type="paragraph" w:styleId="Corpodeltesto2">
    <w:name w:val="Body Text 2"/>
    <w:basedOn w:val="Normale"/>
    <w:rPr>
      <w:b/>
      <w:bCs/>
      <w:sz w:val="32"/>
    </w:rPr>
  </w:style>
  <w:style w:type="paragraph" w:styleId="Testonotadichiusura">
    <w:name w:val="endnote text"/>
    <w:basedOn w:val="Normale"/>
    <w:semiHidden/>
    <w:rPr>
      <w:sz w:val="20"/>
      <w:szCs w:val="20"/>
    </w:rPr>
  </w:style>
  <w:style w:type="paragraph" w:customStyle="1" w:styleId="Tabellarevisioni">
    <w:name w:val="Tabella revisioni"/>
    <w:basedOn w:val="Normale"/>
    <w:pPr>
      <w:spacing w:before="48" w:after="48"/>
      <w:jc w:val="center"/>
    </w:pPr>
    <w:rPr>
      <w:rFonts w:ascii="Arial" w:hAnsi="Arial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A1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C975D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1B734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B73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B7344"/>
  </w:style>
  <w:style w:type="paragraph" w:styleId="Soggettocommento">
    <w:name w:val="annotation subject"/>
    <w:basedOn w:val="Testocommento"/>
    <w:next w:val="Testocommento"/>
    <w:link w:val="SoggettocommentoCarattere"/>
    <w:rsid w:val="001B7344"/>
    <w:rPr>
      <w:b/>
      <w:bCs/>
    </w:rPr>
  </w:style>
  <w:style w:type="character" w:customStyle="1" w:styleId="SoggettocommentoCarattere">
    <w:name w:val="Soggetto commento Carattere"/>
    <w:link w:val="Soggettocommento"/>
    <w:rsid w:val="001B7344"/>
    <w:rPr>
      <w:b/>
      <w:bCs/>
    </w:rPr>
  </w:style>
  <w:style w:type="paragraph" w:styleId="Paragrafoelenco">
    <w:name w:val="List Paragraph"/>
    <w:basedOn w:val="Normale"/>
    <w:uiPriority w:val="34"/>
    <w:qFormat/>
    <w:rsid w:val="00D31203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qFormat/>
    <w:rsid w:val="0071145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7114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51767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5176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ais046001@pec.istruzione.it" TargetMode="External"/><Relationship Id="rId2" Type="http://schemas.openxmlformats.org/officeDocument/2006/relationships/hyperlink" Target="mailto:sais046001@istruzione.it" TargetMode="External"/><Relationship Id="rId1" Type="http://schemas.openxmlformats.org/officeDocument/2006/relationships/hyperlink" Target="http://www.iisgalile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3243-1BF9-4814-856C-16BFF326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itis galilei</Company>
  <LinksUpToDate>false</LinksUpToDate>
  <CharactersWithSpaces>1293</CharactersWithSpaces>
  <SharedDoc>false</SharedDoc>
  <HLinks>
    <vt:vector size="18" baseType="variant">
      <vt:variant>
        <vt:i4>6094911</vt:i4>
      </vt:variant>
      <vt:variant>
        <vt:i4>6</vt:i4>
      </vt:variant>
      <vt:variant>
        <vt:i4>0</vt:i4>
      </vt:variant>
      <vt:variant>
        <vt:i4>5</vt:i4>
      </vt:variant>
      <vt:variant>
        <vt:lpwstr>mailto:sais046001@pec.istruzione.it</vt:lpwstr>
      </vt:variant>
      <vt:variant>
        <vt:lpwstr/>
      </vt:variant>
      <vt:variant>
        <vt:i4>1441836</vt:i4>
      </vt:variant>
      <vt:variant>
        <vt:i4>3</vt:i4>
      </vt:variant>
      <vt:variant>
        <vt:i4>0</vt:i4>
      </vt:variant>
      <vt:variant>
        <vt:i4>5</vt:i4>
      </vt:variant>
      <vt:variant>
        <vt:lpwstr>mailto:sais046001@istruzione.it</vt:lpwstr>
      </vt:variant>
      <vt:variant>
        <vt:lpwstr/>
      </vt:variant>
      <vt:variant>
        <vt:i4>393310</vt:i4>
      </vt:variant>
      <vt:variant>
        <vt:i4>0</vt:i4>
      </vt:variant>
      <vt:variant>
        <vt:i4>0</vt:i4>
      </vt:variant>
      <vt:variant>
        <vt:i4>5</vt:i4>
      </vt:variant>
      <vt:variant>
        <vt:lpwstr>http://www.iisgalilei.it/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giancarlo sorrentino</dc:creator>
  <cp:lastModifiedBy>Emiliano</cp:lastModifiedBy>
  <cp:revision>10</cp:revision>
  <cp:lastPrinted>2020-05-06T16:21:00Z</cp:lastPrinted>
  <dcterms:created xsi:type="dcterms:W3CDTF">2020-04-29T09:57:00Z</dcterms:created>
  <dcterms:modified xsi:type="dcterms:W3CDTF">2020-09-05T18:11:00Z</dcterms:modified>
</cp:coreProperties>
</file>