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3602"/>
        <w:gridCol w:w="3300"/>
        <w:gridCol w:w="1872"/>
      </w:tblGrid>
      <w:tr w:rsidR="00240304" w:rsidTr="00772902">
        <w:tc>
          <w:tcPr>
            <w:tcW w:w="1570" w:type="dxa"/>
            <w:shd w:val="clear" w:color="auto" w:fill="auto"/>
          </w:tcPr>
          <w:p w:rsidR="00240304" w:rsidRDefault="00240304" w:rsidP="00772902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Immagine 1" descr="184715_10151260286159482_175261550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4715_10151260286159482_175261550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240304" w:rsidRPr="00EF5CF3" w:rsidRDefault="00240304" w:rsidP="00772902">
            <w:pPr>
              <w:pStyle w:val="Intestazione"/>
              <w:jc w:val="center"/>
              <w:rPr>
                <w:rFonts w:ascii="Calibri" w:hAnsi="Calibri"/>
              </w:rPr>
            </w:pPr>
            <w:r w:rsidRPr="00EF5CF3">
              <w:rPr>
                <w:rFonts w:ascii="Calibri" w:hAnsi="Calibri"/>
              </w:rPr>
              <w:t>Istituto di Istruzione Superiore</w:t>
            </w:r>
          </w:p>
          <w:p w:rsidR="00240304" w:rsidRPr="00EF5CF3" w:rsidRDefault="00240304" w:rsidP="00772902">
            <w:pPr>
              <w:pStyle w:val="Intestazione"/>
              <w:jc w:val="center"/>
              <w:rPr>
                <w:rFonts w:ascii="Calibri" w:hAnsi="Calibri"/>
              </w:rPr>
            </w:pPr>
            <w:r w:rsidRPr="00EF5CF3">
              <w:rPr>
                <w:rFonts w:ascii="Calibri" w:hAnsi="Calibri"/>
              </w:rPr>
              <w:t>“Galilei</w:t>
            </w:r>
            <w:r w:rsidR="00FD4A0C">
              <w:rPr>
                <w:rFonts w:ascii="Calibri" w:hAnsi="Calibri"/>
              </w:rPr>
              <w:t xml:space="preserve"> – Di Palo</w:t>
            </w:r>
            <w:r w:rsidRPr="00EF5CF3">
              <w:rPr>
                <w:rFonts w:ascii="Calibri" w:hAnsi="Calibri"/>
              </w:rPr>
              <w:t>”</w:t>
            </w:r>
          </w:p>
          <w:p w:rsidR="00240304" w:rsidRDefault="00240304" w:rsidP="00772902">
            <w:pPr>
              <w:pStyle w:val="Intestazione"/>
              <w:jc w:val="center"/>
            </w:pPr>
            <w:r w:rsidRPr="00EF5CF3">
              <w:rPr>
                <w:rFonts w:ascii="Calibri" w:hAnsi="Calibri"/>
              </w:rPr>
              <w:t>Salerno</w:t>
            </w:r>
          </w:p>
        </w:tc>
        <w:sdt>
          <w:sdtPr>
            <w:rPr>
              <w:rFonts w:ascii="Calibri" w:hAnsi="Calibri"/>
            </w:rPr>
            <w:id w:val="1540321003"/>
            <w:placeholder>
              <w:docPart w:val="79D1098BE4814B7989512D87383771CB"/>
            </w:placeholder>
            <w:showingPlcHdr/>
          </w:sdtPr>
          <w:sdtContent>
            <w:tc>
              <w:tcPr>
                <w:tcW w:w="3300" w:type="dxa"/>
                <w:shd w:val="clear" w:color="auto" w:fill="auto"/>
                <w:vAlign w:val="center"/>
              </w:tcPr>
              <w:p w:rsidR="00240304" w:rsidRPr="00E513D2" w:rsidRDefault="00240304" w:rsidP="00772902">
                <w:pPr>
                  <w:pStyle w:val="Intestazione"/>
                  <w:jc w:val="center"/>
                  <w:rPr>
                    <w:rFonts w:ascii="Calibri" w:hAnsi="Calibri"/>
                  </w:rPr>
                </w:pPr>
                <w:r w:rsidRPr="00E513D2">
                  <w:rPr>
                    <w:rFonts w:ascii="Calibri" w:hAnsi="Calibri"/>
                  </w:rPr>
                  <w:t>Fare clic qui per immettere testo.</w:t>
                </w:r>
              </w:p>
            </w:tc>
          </w:sdtContent>
        </w:sdt>
        <w:sdt>
          <w:sdtPr>
            <w:id w:val="-82386922"/>
            <w:showingPlcHdr/>
            <w:picture/>
          </w:sdtPr>
          <w:sdtContent>
            <w:tc>
              <w:tcPr>
                <w:tcW w:w="1872" w:type="dxa"/>
                <w:shd w:val="clear" w:color="auto" w:fill="auto"/>
              </w:tcPr>
              <w:p w:rsidR="00240304" w:rsidRDefault="00240304" w:rsidP="00772902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>
                      <wp:extent cx="857250" cy="857250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654AE" w:rsidRDefault="00A654AE" w:rsidP="00A654AE">
      <w:pPr>
        <w:rPr>
          <w:rFonts w:ascii="Calibri" w:hAnsi="Calibri"/>
          <w:szCs w:val="28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ED5"/>
        </w:rPr>
      </w:pPr>
      <w:r>
        <w:rPr>
          <w:rFonts w:ascii="Times-Bold" w:hAnsi="Times-Bold" w:cs="Times-Bold"/>
          <w:b/>
          <w:bCs/>
          <w:color w:val="548ED5"/>
        </w:rPr>
        <w:t>CONVENZIONE TRA IIS “GALILEI</w:t>
      </w:r>
      <w:r w:rsidR="00FD4A0C">
        <w:rPr>
          <w:rFonts w:ascii="Times-Bold" w:hAnsi="Times-Bold" w:cs="Times-Bold"/>
          <w:b/>
          <w:bCs/>
          <w:color w:val="548ED5"/>
        </w:rPr>
        <w:t xml:space="preserve"> – </w:t>
      </w:r>
      <w:proofErr w:type="spellStart"/>
      <w:r w:rsidR="00FD4A0C">
        <w:rPr>
          <w:rFonts w:ascii="Times-Bold" w:hAnsi="Times-Bold" w:cs="Times-Bold"/>
          <w:b/>
          <w:bCs/>
          <w:color w:val="548ED5"/>
        </w:rPr>
        <w:t>DI</w:t>
      </w:r>
      <w:proofErr w:type="spellEnd"/>
      <w:r w:rsidR="00FD4A0C">
        <w:rPr>
          <w:rFonts w:ascii="Times-Bold" w:hAnsi="Times-Bold" w:cs="Times-Bold"/>
          <w:b/>
          <w:bCs/>
          <w:color w:val="548ED5"/>
        </w:rPr>
        <w:t xml:space="preserve"> PALO</w:t>
      </w:r>
      <w:r>
        <w:rPr>
          <w:rFonts w:ascii="Times-Bold" w:hAnsi="Times-Bold" w:cs="Times-Bold"/>
          <w:b/>
          <w:bCs/>
          <w:color w:val="548ED5"/>
        </w:rPr>
        <w:t xml:space="preserve">” E </w:t>
      </w:r>
      <w:sdt>
        <w:sdtPr>
          <w:rPr>
            <w:rFonts w:ascii="Times-Bold" w:hAnsi="Times-Bold" w:cs="Times-Bold"/>
            <w:b/>
            <w:bCs/>
            <w:color w:val="548ED5"/>
          </w:rPr>
          <w:id w:val="-1580433398"/>
        </w:sdtPr>
        <w:sdtContent>
          <w:r w:rsidR="00A9117D">
            <w:rPr>
              <w:rFonts w:ascii="Times-Bold" w:hAnsi="Times-Bold" w:cs="Times-Bold"/>
              <w:b/>
              <w:bCs/>
              <w:color w:val="548ED5"/>
            </w:rPr>
            <w:t>____________</w:t>
          </w:r>
          <w:bookmarkStart w:id="0" w:name="_GoBack"/>
          <w:bookmarkEnd w:id="0"/>
          <w:r w:rsidR="00A9117D">
            <w:rPr>
              <w:rFonts w:ascii="Times-Bold" w:hAnsi="Times-Bold" w:cs="Times-Bold"/>
              <w:b/>
              <w:bCs/>
              <w:color w:val="548ED5"/>
            </w:rPr>
            <w:t>_______</w:t>
          </w:r>
        </w:sdtContent>
      </w:sdt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TRA</w:t>
      </w:r>
    </w:p>
    <w:p w:rsidR="00FC5866" w:rsidRDefault="00FC5866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</w:p>
    <w:p w:rsidR="003C271D" w:rsidRDefault="00FC5866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L’IIS “G. Galilei”</w:t>
      </w:r>
      <w:r w:rsidR="003C271D">
        <w:rPr>
          <w:rFonts w:ascii="Times-Roman" w:hAnsi="Times-Roman" w:cs="Times-Roman"/>
          <w:color w:val="000000"/>
        </w:rPr>
        <w:t xml:space="preserve"> con sede in </w:t>
      </w:r>
      <w:r>
        <w:rPr>
          <w:rFonts w:ascii="Times-Roman" w:hAnsi="Times-Roman" w:cs="Times-Roman"/>
          <w:color w:val="000000"/>
        </w:rPr>
        <w:t>Salerno</w:t>
      </w:r>
      <w:r w:rsidR="003C271D">
        <w:rPr>
          <w:rFonts w:ascii="Times-Roman" w:hAnsi="Times-Roman" w:cs="Times-Roman"/>
          <w:color w:val="000000"/>
        </w:rPr>
        <w:t xml:space="preserve"> via</w:t>
      </w:r>
      <w:r>
        <w:rPr>
          <w:rFonts w:ascii="Times-Roman" w:hAnsi="Times-Roman" w:cs="Times-Roman"/>
          <w:color w:val="000000"/>
        </w:rPr>
        <w:t xml:space="preserve"> F. Smaldone, snc</w:t>
      </w:r>
      <w:r w:rsidR="003C271D">
        <w:rPr>
          <w:rFonts w:ascii="Times-Roman" w:hAnsi="Times-Roman" w:cs="Times-Roman"/>
          <w:color w:val="000000"/>
        </w:rPr>
        <w:t xml:space="preserve">, codice fiscale </w:t>
      </w:r>
      <w:r w:rsidRPr="00FC5866">
        <w:rPr>
          <w:rFonts w:ascii="Times-Roman" w:hAnsi="Times-Roman" w:cs="Times-Roman"/>
          <w:color w:val="000000"/>
        </w:rPr>
        <w:t>95140370651</w:t>
      </w:r>
      <w:r w:rsidR="003C271D">
        <w:rPr>
          <w:rFonts w:ascii="Times-Roman" w:hAnsi="Times-Roman" w:cs="Times-Roman"/>
          <w:color w:val="000000"/>
        </w:rPr>
        <w:t>d’ora in poi denominato “istituzione scolastica”,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 xml:space="preserve">rappresentato dal </w:t>
      </w:r>
      <w:r>
        <w:rPr>
          <w:rFonts w:ascii="Times-Roman" w:hAnsi="Times-Roman" w:cs="Times-Roman"/>
          <w:color w:val="000000"/>
        </w:rPr>
        <w:t xml:space="preserve">Prof. Emiliano Barbuto </w:t>
      </w:r>
      <w:r w:rsidR="003C271D">
        <w:rPr>
          <w:rFonts w:ascii="Times-Roman" w:hAnsi="Times-Roman" w:cs="Times-Roman"/>
          <w:color w:val="000000"/>
        </w:rPr>
        <w:t xml:space="preserve">nato a </w:t>
      </w:r>
      <w:r>
        <w:rPr>
          <w:rFonts w:ascii="Times-Roman" w:hAnsi="Times-Roman" w:cs="Times-Roman"/>
          <w:color w:val="000000"/>
        </w:rPr>
        <w:t xml:space="preserve">Salerno </w:t>
      </w:r>
      <w:r w:rsidR="003C271D">
        <w:rPr>
          <w:rFonts w:ascii="Times-Roman" w:hAnsi="Times-Roman" w:cs="Times-Roman"/>
          <w:color w:val="000000"/>
        </w:rPr>
        <w:t xml:space="preserve">il </w:t>
      </w:r>
      <w:r>
        <w:rPr>
          <w:rFonts w:ascii="Times-Roman" w:hAnsi="Times-Roman" w:cs="Times-Roman"/>
          <w:color w:val="000000"/>
        </w:rPr>
        <w:t>5/12/1973</w:t>
      </w:r>
      <w:r w:rsidR="003C271D">
        <w:rPr>
          <w:rFonts w:ascii="Times-Roman" w:hAnsi="Times-Roman" w:cs="Times-Roman"/>
          <w:color w:val="000000"/>
        </w:rPr>
        <w:t>, codice fiscale</w:t>
      </w:r>
      <w:r>
        <w:rPr>
          <w:rFonts w:ascii="Times-Roman" w:hAnsi="Times-Roman" w:cs="Times-Roman"/>
          <w:color w:val="000000"/>
        </w:rPr>
        <w:t xml:space="preserve"> BRBMLN73T05H703U</w:t>
      </w:r>
      <w:r w:rsidR="003C271D">
        <w:rPr>
          <w:rFonts w:ascii="Times-Roman" w:hAnsi="Times-Roman" w:cs="Times-Roman"/>
          <w:color w:val="000000"/>
        </w:rPr>
        <w:t>;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</w:t>
      </w:r>
    </w:p>
    <w:p w:rsidR="00FC5866" w:rsidRDefault="00FC5866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</w:p>
    <w:p w:rsidR="003C271D" w:rsidRDefault="006B7340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sdt>
        <w:sdtPr>
          <w:rPr>
            <w:rFonts w:ascii="Times-Roman" w:hAnsi="Times-Roman" w:cs="Times-Roman"/>
            <w:color w:val="000000"/>
          </w:rPr>
          <w:id w:val="1262493496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  <w:r w:rsidR="00A9117D">
            <w:rPr>
              <w:rFonts w:ascii="Times-Roman" w:hAnsi="Times-Roman" w:cs="Times-Roman"/>
              <w:color w:val="000000"/>
            </w:rPr>
            <w:t>..........................................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- con sede legale in </w:t>
      </w:r>
      <w:sdt>
        <w:sdtPr>
          <w:rPr>
            <w:rFonts w:ascii="Times-Roman" w:hAnsi="Times-Roman" w:cs="Times-Roman"/>
            <w:color w:val="000000"/>
          </w:rPr>
          <w:id w:val="-807473055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</w:t>
          </w:r>
          <w:r w:rsidR="00A9117D">
            <w:rPr>
              <w:rFonts w:ascii="Times-Roman" w:hAnsi="Times-Roman" w:cs="Times-Roman"/>
              <w:color w:val="000000"/>
            </w:rPr>
            <w:t>............</w:t>
          </w:r>
          <w:r w:rsidR="003C271D">
            <w:rPr>
              <w:rFonts w:ascii="Times-Roman" w:hAnsi="Times-Roman" w:cs="Times-Roman"/>
              <w:color w:val="000000"/>
            </w:rPr>
            <w:t>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(</w:t>
      </w:r>
      <w:sdt>
        <w:sdtPr>
          <w:rPr>
            <w:rFonts w:ascii="Times-Roman" w:hAnsi="Times-Roman" w:cs="Times-Roman"/>
            <w:color w:val="000000"/>
          </w:rPr>
          <w:id w:val="1771422127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</w:t>
          </w:r>
        </w:sdtContent>
      </w:sdt>
      <w:r w:rsidR="003C271D">
        <w:rPr>
          <w:rFonts w:ascii="Times-Roman" w:hAnsi="Times-Roman" w:cs="Times-Roman"/>
          <w:color w:val="000000"/>
        </w:rPr>
        <w:t>), via</w:t>
      </w:r>
      <w:r w:rsidR="00E31E57">
        <w:rPr>
          <w:rFonts w:ascii="Times-Roman" w:hAnsi="Times-Roman" w:cs="Times-Roman"/>
          <w:color w:val="000000"/>
        </w:rPr>
        <w:t xml:space="preserve"> </w:t>
      </w:r>
      <w:sdt>
        <w:sdtPr>
          <w:rPr>
            <w:rFonts w:ascii="Times-Roman" w:hAnsi="Times-Roman" w:cs="Times-Roman"/>
            <w:color w:val="000000"/>
          </w:rPr>
          <w:id w:val="934639862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</w:t>
          </w:r>
          <w:r w:rsidR="00A9117D">
            <w:rPr>
              <w:rFonts w:ascii="Times-Roman" w:hAnsi="Times-Roman" w:cs="Times-Roman"/>
              <w:color w:val="000000"/>
            </w:rPr>
            <w:t>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, codice fiscale/Partita IVA </w:t>
      </w:r>
      <w:sdt>
        <w:sdtPr>
          <w:rPr>
            <w:rFonts w:ascii="Times-Roman" w:hAnsi="Times-Roman" w:cs="Times-Roman"/>
            <w:color w:val="000000"/>
          </w:rPr>
          <w:id w:val="-1759506455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d’ora in poi denominato “soggetto</w:t>
      </w:r>
      <w:r w:rsidR="00E31E57"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ospit</w:t>
      </w:r>
      <w:r w:rsidR="00E513D2">
        <w:rPr>
          <w:rFonts w:ascii="Times-Roman" w:hAnsi="Times-Roman" w:cs="Times-Roman"/>
          <w:color w:val="000000"/>
        </w:rPr>
        <w:t>ante”, rappresentato da</w:t>
      </w:r>
      <w:sdt>
        <w:sdtPr>
          <w:rPr>
            <w:rFonts w:ascii="Times-Roman" w:hAnsi="Times-Roman" w:cs="Times-Roman"/>
            <w:color w:val="000000"/>
          </w:rPr>
          <w:id w:val="-1298293912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nato a </w:t>
      </w:r>
      <w:sdt>
        <w:sdtPr>
          <w:rPr>
            <w:rFonts w:ascii="Times-Roman" w:hAnsi="Times-Roman" w:cs="Times-Roman"/>
            <w:color w:val="000000"/>
          </w:rPr>
          <w:id w:val="1114179128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(</w:t>
      </w:r>
      <w:sdt>
        <w:sdtPr>
          <w:rPr>
            <w:rFonts w:ascii="Times-Roman" w:hAnsi="Times-Roman" w:cs="Times-Roman"/>
            <w:color w:val="000000"/>
          </w:rPr>
          <w:id w:val="-2095841096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</w:t>
          </w:r>
        </w:sdtContent>
      </w:sdt>
      <w:r w:rsidR="003C271D">
        <w:rPr>
          <w:rFonts w:ascii="Times-Roman" w:hAnsi="Times-Roman" w:cs="Times-Roman"/>
          <w:color w:val="000000"/>
        </w:rPr>
        <w:t>) il</w:t>
      </w:r>
      <w:r w:rsidR="00E31E57">
        <w:rPr>
          <w:rFonts w:ascii="Times-Roman" w:hAnsi="Times-Roman" w:cs="Times-Roman"/>
          <w:color w:val="000000"/>
        </w:rPr>
        <w:t xml:space="preserve"> </w:t>
      </w:r>
      <w:sdt>
        <w:sdtPr>
          <w:rPr>
            <w:rFonts w:ascii="Times-Roman" w:hAnsi="Times-Roman" w:cs="Times-Roman"/>
            <w:color w:val="000000"/>
          </w:rPr>
          <w:id w:val="-1369531242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>/</w:t>
      </w:r>
      <w:sdt>
        <w:sdtPr>
          <w:rPr>
            <w:rFonts w:ascii="Times-Roman" w:hAnsi="Times-Roman" w:cs="Times-Roman"/>
            <w:color w:val="000000"/>
          </w:rPr>
          <w:id w:val="864564021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>/</w:t>
      </w:r>
      <w:sdt>
        <w:sdtPr>
          <w:rPr>
            <w:rFonts w:ascii="Times-Roman" w:hAnsi="Times-Roman" w:cs="Times-Roman"/>
            <w:color w:val="000000"/>
          </w:rPr>
          <w:id w:val="1257330616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, codice fiscale </w:t>
      </w:r>
      <w:sdt>
        <w:sdtPr>
          <w:rPr>
            <w:rFonts w:ascii="Times-Roman" w:hAnsi="Times-Roman" w:cs="Times-Roman"/>
            <w:color w:val="000000"/>
          </w:rPr>
          <w:id w:val="-1989547759"/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Premesso che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- ai sensi dell’art. 1 D. Lgs. 77/05, l’alternanza costituisce una moda</w:t>
      </w:r>
      <w:r w:rsidR="00FC5866">
        <w:rPr>
          <w:rFonts w:ascii="Times-Roman" w:hAnsi="Times-Roman" w:cs="Times-Roman"/>
          <w:color w:val="000000"/>
        </w:rPr>
        <w:t xml:space="preserve">lità di realizzazione dei corsi </w:t>
      </w:r>
      <w:r>
        <w:rPr>
          <w:rFonts w:ascii="Times-Roman" w:hAnsi="Times-Roman" w:cs="Times-Roman"/>
          <w:color w:val="000000"/>
        </w:rPr>
        <w:t>nel secondo ciclo del sistema d’istruzione e formazione, per assicurare ai giovani l’acquisizione di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competenze spendibili nel mercato del lavoro;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- ai sensi della legge 13 luglio 2015 n.107, art.1, commi 33-43, i percorsi di alternanza scuola lavoro,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sono organicamente inseriti nel piano triennale dell’offerta formativa dell’istituzione scolastica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come parte integrante dei percorsi di istruzione;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- l’alternanza scuola-lavoro è soggetta all’applicazione del D. Lgs. 9 aprile 2008, n .81 e successive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modifiche;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Si conviene quanto segue:</w:t>
      </w:r>
    </w:p>
    <w:p w:rsidR="00FC5866" w:rsidRP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1.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La </w:t>
      </w:r>
      <w:r w:rsidR="00A9117D">
        <w:rPr>
          <w:rFonts w:ascii="Times-Roman" w:hAnsi="Times-Roman" w:cs="Times-Roman"/>
          <w:color w:val="000000"/>
        </w:rPr>
        <w:t>.</w:t>
      </w:r>
      <w:sdt>
        <w:sdtPr>
          <w:rPr>
            <w:rFonts w:ascii="Times-Roman" w:hAnsi="Times-Roman" w:cs="Times-Roman"/>
            <w:color w:val="000000"/>
          </w:rPr>
          <w:id w:val="-1777707031"/>
          <w:text/>
        </w:sdtPr>
        <w:sdtContent>
          <w:r w:rsidR="00A9117D">
            <w:rPr>
              <w:rFonts w:ascii="Times-Roman" w:hAnsi="Times-Roman" w:cs="Times-Roman"/>
              <w:color w:val="000000"/>
            </w:rPr>
            <w:t>...............................................................................................</w:t>
          </w:r>
        </w:sdtContent>
      </w:sdt>
      <w:r>
        <w:rPr>
          <w:rFonts w:ascii="Times-Roman" w:hAnsi="Times-Roman" w:cs="Times-Roman"/>
          <w:color w:val="000000"/>
        </w:rPr>
        <w:t>, qui di seguito indicata/o anche come il “soggetto ospitante”,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si impegna ad accogliere a titolo gratuito presso le sue strutture n°</w:t>
      </w:r>
      <w:sdt>
        <w:sdtPr>
          <w:rPr>
            <w:rFonts w:ascii="Times-Roman" w:hAnsi="Times-Roman" w:cs="Times-Roman"/>
            <w:color w:val="000000"/>
          </w:rPr>
          <w:id w:val="-1657373518"/>
          <w:text/>
        </w:sdtPr>
        <w:sdtContent>
          <w:r w:rsidR="00240304">
            <w:rPr>
              <w:rFonts w:ascii="Times-Roman" w:hAnsi="Times-Roman" w:cs="Times-Roman"/>
              <w:color w:val="000000"/>
            </w:rPr>
            <w:t>…..</w:t>
          </w:r>
          <w:r>
            <w:rPr>
              <w:rFonts w:ascii="Times-Roman" w:hAnsi="Times-Roman" w:cs="Times-Roman"/>
              <w:color w:val="000000"/>
            </w:rPr>
            <w:t>.</w:t>
          </w:r>
        </w:sdtContent>
      </w:sdt>
      <w:r>
        <w:rPr>
          <w:rFonts w:ascii="Times-Roman" w:hAnsi="Times-Roman" w:cs="Times-Roman"/>
          <w:color w:val="000000"/>
        </w:rPr>
        <w:t xml:space="preserve"> soggetti in alternanza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scuola lavoro su proposta d</w:t>
      </w:r>
      <w:r w:rsidR="00E31E57">
        <w:rPr>
          <w:rFonts w:ascii="Times-Roman" w:hAnsi="Times-Roman" w:cs="Times-Roman"/>
          <w:color w:val="000000"/>
        </w:rPr>
        <w:t>ell’</w:t>
      </w:r>
      <w:r w:rsidR="00E31E57" w:rsidRPr="00E31E57">
        <w:rPr>
          <w:rFonts w:ascii="Times-Roman" w:hAnsi="Times-Roman" w:cs="Times-Roman"/>
          <w:b/>
          <w:color w:val="000000"/>
        </w:rPr>
        <w:t>IIS “G. Galilei” - Salerno</w:t>
      </w:r>
      <w:r>
        <w:rPr>
          <w:rFonts w:ascii="Times-Roman" w:hAnsi="Times-Roman" w:cs="Times-Roman"/>
          <w:color w:val="000000"/>
        </w:rPr>
        <w:t>, di seguito indicata/o anche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come il “istituzione scolastica”.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2.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L’accoglimento dello/degli studente/i per i periodi di apprendimento in ambiente lavorativo non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costituisce rapporto di lavoro.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2. Ai fini e agli effetti delle disposizioni di cui al D. Lgs. 81/2008, lo studente in alternanza scuola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lavoro è equiparato al lavoratore, ex art. 2, comma 1 lettera a) del decreto citato.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3. L’attività di formazione ed orientamento del percorso in alternanza scuola lavoro è congiuntamente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progettata e verificata da un docente tutor interno, designato dall’istituzione scolastica, e da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un tutor formativo della struttura, indicato dal soggetto ospitante, denominato tutor formativo esterno;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4. Per ciascun allievo beneficiario del percorso in alternanza inserito nella struttura ospitante in base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alla presente Convenzione è predisposto un percorso formativo personalizzato, che fa </w:t>
      </w:r>
      <w:r>
        <w:rPr>
          <w:rFonts w:ascii="Times-Roman" w:hAnsi="Times-Roman" w:cs="Times-Roman"/>
          <w:color w:val="000000"/>
        </w:rPr>
        <w:lastRenderedPageBreak/>
        <w:t>parte integrante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della presente Convenzione, coerente con il profilo educativo, culturale e professionale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dell’indirizzo di studi.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5. La titolarità del percorso, della progettazione formativa e della certificazione delle competenze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acquisite è dell’istituzione scolastica.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6. L’accoglimento dello/degli studente/i minorenni per i periodi di apprendimento in situazione lavorativa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non fa acquisire agli stessi la qualifica di “lavoratore minore” di cui alla L. 977/67 e successiv</w:t>
      </w:r>
      <w:r w:rsidR="00FC5866">
        <w:rPr>
          <w:rFonts w:ascii="Times-Roman" w:hAnsi="Times-Roman" w:cs="Times-Roman"/>
          <w:color w:val="000000"/>
        </w:rPr>
        <w:t xml:space="preserve">e </w:t>
      </w:r>
      <w:r>
        <w:rPr>
          <w:rFonts w:ascii="Times-Roman" w:hAnsi="Times-Roman" w:cs="Times-Roman"/>
          <w:color w:val="000000"/>
        </w:rPr>
        <w:t>modifiche.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3.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Il docente tutor interno svolge le seguenti funzioni: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</w:t>
      </w:r>
      <w:r w:rsidR="003C271D">
        <w:rPr>
          <w:rFonts w:ascii="Times-Roman" w:hAnsi="Times-Roman" w:cs="Times-Roman"/>
          <w:color w:val="000000"/>
        </w:rPr>
        <w:t>) elabora, insieme al tutor esterno, il percorso formativo personalizzato sottoscritto dalle parti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coinvolte (scuola, struttura ospitante, studente/soggetti esercenti la potestà genitoriale);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</w:t>
      </w:r>
      <w:r w:rsidR="003C271D">
        <w:rPr>
          <w:rFonts w:ascii="Times-Roman" w:hAnsi="Times-Roman" w:cs="Times-Roman"/>
          <w:color w:val="000000"/>
        </w:rPr>
        <w:t>) assiste e guida lo studente nei percorsi di alternanza e ne verifica, in collaborazione con il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tutor esterno, il corretto svolgimento;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</w:t>
      </w:r>
      <w:r w:rsidR="003C271D">
        <w:rPr>
          <w:rFonts w:ascii="Times-Roman" w:hAnsi="Times-Roman" w:cs="Times-Roman"/>
          <w:color w:val="000000"/>
        </w:rPr>
        <w:t>) gestisce le relazioni con il contesto in cui si sviluppa l’esperienza di alternanza scuola lavoro,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rapportandosi con il tutor esterno;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</w:t>
      </w:r>
      <w:r w:rsidR="003C271D">
        <w:rPr>
          <w:rFonts w:ascii="Times-Roman" w:hAnsi="Times-Roman" w:cs="Times-Roman"/>
          <w:color w:val="000000"/>
        </w:rPr>
        <w:t>) monitora le attività e affronta le eventuali criticità che dovessero emergere dalle stesse;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</w:t>
      </w:r>
      <w:r w:rsidR="003C271D">
        <w:rPr>
          <w:rFonts w:ascii="Times-Roman" w:hAnsi="Times-Roman" w:cs="Times-Roman"/>
          <w:color w:val="000000"/>
        </w:rPr>
        <w:t>) valuta, comunica e valorizza gli obiettivi raggiunti e le competenze progressivamente sviluppate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dallo studente;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</w:t>
      </w:r>
      <w:r w:rsidR="003C271D">
        <w:rPr>
          <w:rFonts w:ascii="Times-Roman" w:hAnsi="Times-Roman" w:cs="Times-Roman"/>
          <w:color w:val="000000"/>
        </w:rPr>
        <w:t>) promuove l’attività di valutazione sull’efficacia e la coerenza del percorso di alternanza, da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parte dello studente coinvolto;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g</w:t>
      </w:r>
      <w:r w:rsidR="003C271D">
        <w:rPr>
          <w:rFonts w:ascii="Times-Roman" w:hAnsi="Times-Roman" w:cs="Times-Roman"/>
          <w:color w:val="000000"/>
        </w:rPr>
        <w:t>) informa gli organi scolastici preposti (Dirigente Scolastico, Dipartimenti, Collegio dei docenti,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Comitato Tecnico Scientifico/Comitato Scientifico) ed aggiorna il Consiglio di classe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sullo svolgimento dei percorsi, anche ai fini dell’eventuale riallineamento della classe;</w:t>
      </w:r>
    </w:p>
    <w:p w:rsidR="003C271D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h</w:t>
      </w:r>
      <w:r w:rsidR="003C271D">
        <w:rPr>
          <w:rFonts w:ascii="Times-Roman" w:hAnsi="Times-Roman" w:cs="Times-Roman"/>
          <w:color w:val="000000"/>
        </w:rPr>
        <w:t>) assiste il Dirigente Scolastico nella redazione della scheda di valutazione sulle strutture con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le quali sono state stipulate le convenzioni per le attività di alternanza, evidenziandone il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>potenziale formativo e le eventuali difficoltà incontrate nella collaborazione.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2. Il tutor formativo esterno svolge le seguenti funzioni: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collabora con il tutor interno alla progettazion</w:t>
      </w:r>
      <w:r w:rsidR="00E31E57">
        <w:rPr>
          <w:rFonts w:ascii="Times-Roman" w:hAnsi="Times-Roman" w:cs="Times-Roman"/>
          <w:color w:val="000000"/>
        </w:rPr>
        <w:t xml:space="preserve">e, organizzazione e valutazione </w:t>
      </w:r>
      <w:r>
        <w:rPr>
          <w:rFonts w:ascii="Times-Roman" w:hAnsi="Times-Roman" w:cs="Times-Roman"/>
          <w:color w:val="000000"/>
        </w:rPr>
        <w:t>dell’esperienza di alternanza;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b) favorisce l’inserimento dello studente nel contesto operativo, lo affianca e lo assiste nel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percorso;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c) garantisce l’informazione/formazione dello/i studente/i sui rischi specifici aziendali, nel rispetto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delle procedure interne;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d) pianifica ed organizza le attività in base al progetto formativo, coordinandosi anche con altre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figure professionali presenti nella struttura ospitante;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e) coinvolge lo studente nel processo di valutazione dell’esperienza;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f) fornisce all’istituzione scolastica gli elementi concordati per valutare le attività dello studente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e l’efficacia del processo formativo.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3. Le due figure dei tutor condividono i seguenti compiti: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predisposizione del percorso formativo personalizzato, anche con riguardo alla disciplina della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sicurezza e salute nei luoghi di lavoro. In particolare, il docente tutor interno dovrà collaborare col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tutor formativo esterno al fine dell’individuazione delle attività richieste dal progetto formativo 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delle misure di prevenzione necessarie alla tutela dello studente;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b) controllo della frequenza e dell’attuazione del percorso formativo personalizzato;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c) raccordo tra le esperienze formative in aula e quella in contesto lavorativo;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d) elaborazione di un report sull’esperienza svolta e sulle acquisizioni di ciascun allievo, che concorre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alla valutazione e alla certificazione delle competenze da parte del Consiglio di classe;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e) verifica del rispetto da parte dello studente degli obblighi propri di ciascun lavoratore di cui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all’art. 20 D. Lgs. 81/2008. In particolare la violazione da parte dello studente degli obblighi richiamati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dalla norma citata e dal percorso formativo saranno segnalati dal tutor formativo esterno al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docente tutor interno affinché quest’ultimo possa attivare le azioni necessarie.</w:t>
      </w:r>
    </w:p>
    <w:p w:rsidR="00E31E57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4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Durante lo svolgimento del percorso in alternanza scuola lavoro il/i beneficiario/i del percorso è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tenuto/sono tenuti a: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svolgere le attività previste dal percorso formativo personalizzato;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b) rispettare le norme in materia di igiene, sicurezza e salute sui luoghi di lavoro, nonché tutte le disposizioni,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istruzioni, prescrizioni, regolamenti interni, previsti a tale scopo;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c) mantenere la necessaria riservatezza per quanto attiene ai dati, informazioni o conoscenze in merito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a processi produttivi e prodotti, acquisiti durante lo svolgimento dell’attività formativa in contesto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lavorativo;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d) seguire le indicazioni dei tutor e fare riferimento ad essi per qualsiasi esigenza di tipo organizzativo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o altre evenienze;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e) rispettare gli obblighi di cui al D.Lgs. 81/2008, art. 20.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5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L’istituzione scolastica assicura il/i beneficiario/i del percorso in alternanza scuola lavoro contro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gli infortuni sul lavoro presso l’INAIL, nonché per la responsabilità civile presso compagnie assicurative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operanti nel settore. In caso di incidente durante lo svolgimento del percorso il soggetto ospitante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si impegna a segnalare l’evento, entro i tempi previsti dalla normativa vigente, agli istituti assicurativi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(facendo riferimento al numero della polizza sottoscritta dal soggetto promotore) e, contestualmente,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al soggetto promotore.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2. Ai fini dell’applicazione dell’articolo 18 del D. Lgs. 81/2008 il soggetto promotore si fa carico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dei seguenti obblighi: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tener conto delle capacità e delle condizioni della struttura ospitante, in rapporto alla salute e sicurezza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degli studenti impegnati nelle attività di alternanza;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informare/formare lo studente in materia di norme relative a igiene, sicurezza e salute sui luoghi di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lavoro, con particolare riguardo agli obblighi dello studente ex art. 20 D. Lgs. 81/2008;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• designare un tutor interno che sia competente e adeguatamente formato in materia di sicurezza 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salute nei luoghi di lavoro o che si avvalga di professionalità adeguate in materia (es. RSPP);</w:t>
      </w:r>
    </w:p>
    <w:p w:rsidR="00210582" w:rsidRPr="00240304" w:rsidRDefault="00210582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240304">
        <w:rPr>
          <w:rFonts w:ascii="Times-Roman" w:hAnsi="Times-Roman" w:cs="Times-Roman"/>
        </w:rPr>
        <w:t xml:space="preserve">3. </w:t>
      </w:r>
      <w:r w:rsidR="003C599F" w:rsidRPr="00240304">
        <w:rPr>
          <w:rFonts w:ascii="Times-Roman" w:hAnsi="Times-Roman" w:cs="Times-Roman"/>
        </w:rPr>
        <w:t>Il soggetto ospitante riconosce ed accetta che non è previsto alcun compenso o rimborso di qualsiasi natura per le attività di cui al presente articolo e per quelle previste in generale dalla convenzione, neanche in relazione agli adempimenti prescritti dal D.Lgs. n.81/2008 e ai compiti svolti dal tutor esterno.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6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1. Il soggetto ospitante si impegna a: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garantire al beneficiario/ai beneficiari del percorso, per il tramite del tutor della struttura ospitante,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l’assistenza e la formazione necessarie al buon esito dell’attività di alternanza, nonché la dichiarazione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delle competenze acquisite nel contesto di lavoro;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b) rispettare le norme antinfortunistiche e di igiene sul lavoro;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c) consentire al tutor del soggetto promotore di contattare il beneficiario/i beneficiari del percorso e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il tutor della struttura ospitante per verificare l’andamento della formazione in contesto lavorativo,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per coordinare l’intero percorso formativo e per la stesura della relazione finale;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d) informare il soggetto promotore di qualsiasi incidente accada al beneficiario/ai beneficiari;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e) individuare il tutor esterno in un soggetto che sia competente e adeguatamente formato in materia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di sicurezza e salute nei luoghi di lavoro o che si avvalga di professionalità adeguate in materia (es.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RSPP).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7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lastRenderedPageBreak/>
        <w:t>1. La presente convenzione decorre dalla data sotto indicata e dura fino all’espletamento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dell’esperienza definita da ciascun percorso formativo personalizzato presso il soggetto ospitante.</w:t>
      </w:r>
    </w:p>
    <w:p w:rsidR="00E31E57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2. È in ogni caso riconosciuta facoltà al soggetto ospitante e al soggetto promotore di risolvere la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presente convenzione in caso di violazione degli obblighi in materia di salute e sicurezza nei luoghi</w:t>
      </w:r>
      <w:r w:rsidR="00E31E57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di lavoro o del piano formativo personalizzato.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Luogo e Data</w:t>
      </w:r>
    </w:p>
    <w:sdt>
      <w:sdtPr>
        <w:rPr>
          <w:rFonts w:ascii="Times-Roman" w:hAnsi="Times-Roman" w:cs="Times-Roman"/>
          <w:color w:val="000000"/>
        </w:rPr>
        <w:id w:val="-32807597"/>
        <w:text/>
      </w:sdtPr>
      <w:sdtContent>
        <w:p w:rsidR="003C271D" w:rsidRDefault="003C271D" w:rsidP="003C271D">
          <w:pPr>
            <w:autoSpaceDE w:val="0"/>
            <w:autoSpaceDN w:val="0"/>
            <w:adjustRightInd w:val="0"/>
            <w:rPr>
              <w:rFonts w:ascii="Times-Roman" w:hAnsi="Times-Roman" w:cs="Times-Roman"/>
              <w:color w:val="000000"/>
            </w:rPr>
          </w:pPr>
          <w:r>
            <w:rPr>
              <w:rFonts w:ascii="Times-Roman" w:hAnsi="Times-Roman" w:cs="Times-Roman"/>
              <w:color w:val="000000"/>
            </w:rPr>
            <w:t>…………………………………………………………</w:t>
          </w:r>
        </w:p>
      </w:sdtContent>
    </w:sdt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E31E57" w:rsidRDefault="00E31E57" w:rsidP="00E31E57">
      <w:pPr>
        <w:tabs>
          <w:tab w:val="center" w:pos="1701"/>
          <w:tab w:val="center" w:pos="7797"/>
        </w:tabs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ab/>
        <w:t>IIS “G. Galilei”</w:t>
      </w:r>
      <w:r>
        <w:rPr>
          <w:rFonts w:ascii="Times-Roman" w:hAnsi="Times-Roman" w:cs="Times-Roman"/>
          <w:color w:val="000000"/>
        </w:rPr>
        <w:tab/>
      </w:r>
      <w:sdt>
        <w:sdtPr>
          <w:rPr>
            <w:rFonts w:ascii="Times-Roman" w:hAnsi="Times-Roman" w:cs="Times-Roman"/>
            <w:color w:val="000000"/>
          </w:rPr>
          <w:id w:val="966851536"/>
          <w:text/>
        </w:sdtPr>
        <w:sdtContent>
          <w:r w:rsidR="00365413">
            <w:rPr>
              <w:rFonts w:ascii="Times-Roman" w:hAnsi="Times-Roman" w:cs="Times-Roman"/>
              <w:color w:val="000000"/>
            </w:rPr>
            <w:t>______________</w:t>
          </w:r>
        </w:sdtContent>
      </w:sdt>
    </w:p>
    <w:p w:rsidR="00E31E57" w:rsidRDefault="00E31E57" w:rsidP="00E31E57">
      <w:pPr>
        <w:tabs>
          <w:tab w:val="center" w:pos="1701"/>
          <w:tab w:val="center" w:pos="7797"/>
        </w:tabs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ab/>
        <w:t>Legale Rappresentante</w:t>
      </w:r>
      <w:r>
        <w:rPr>
          <w:rFonts w:ascii="Times-Roman" w:hAnsi="Times-Roman" w:cs="Times-Roman"/>
          <w:color w:val="000000"/>
        </w:rPr>
        <w:tab/>
        <w:t>Legale Rappresentante</w:t>
      </w:r>
    </w:p>
    <w:p w:rsidR="00D6738A" w:rsidRDefault="00D6738A" w:rsidP="003C271D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</w:p>
    <w:p w:rsidR="00E31E57" w:rsidRPr="00E31AF2" w:rsidRDefault="00E31E57" w:rsidP="003C271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</w:rPr>
      </w:pPr>
    </w:p>
    <w:sectPr w:rsidR="00E31E57" w:rsidRPr="00E31AF2" w:rsidSect="00BF6241">
      <w:footerReference w:type="default" r:id="rId10"/>
      <w:pgSz w:w="11906" w:h="16838" w:code="9"/>
      <w:pgMar w:top="1134" w:right="851" w:bottom="1134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F4" w:rsidRDefault="005726F4">
      <w:r>
        <w:separator/>
      </w:r>
    </w:p>
  </w:endnote>
  <w:endnote w:type="continuationSeparator" w:id="0">
    <w:p w:rsidR="005726F4" w:rsidRDefault="0057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A7" w:rsidRPr="00EF5CF3" w:rsidRDefault="00071A06" w:rsidP="007509E2">
    <w:pPr>
      <w:pStyle w:val="Pidipagina"/>
      <w:rPr>
        <w:rFonts w:ascii="Calibri" w:hAnsi="Calibri"/>
        <w:sz w:val="20"/>
        <w:szCs w:val="20"/>
      </w:rPr>
    </w:pPr>
    <w:r w:rsidRPr="00EF5CF3">
      <w:rPr>
        <w:rFonts w:ascii="Calibri" w:hAnsi="Calibri"/>
        <w:sz w:val="20"/>
        <w:szCs w:val="20"/>
      </w:rPr>
      <w:t xml:space="preserve">Pagina </w:t>
    </w:r>
    <w:r w:rsidR="006B7340" w:rsidRPr="00EF5CF3">
      <w:rPr>
        <w:rFonts w:ascii="Calibri" w:hAnsi="Calibri"/>
        <w:sz w:val="20"/>
        <w:szCs w:val="20"/>
      </w:rPr>
      <w:fldChar w:fldCharType="begin"/>
    </w:r>
    <w:r w:rsidRPr="00EF5CF3">
      <w:rPr>
        <w:rFonts w:ascii="Calibri" w:hAnsi="Calibri"/>
        <w:sz w:val="20"/>
        <w:szCs w:val="20"/>
      </w:rPr>
      <w:instrText xml:space="preserve"> PAGE   \* MERGEFORMAT </w:instrText>
    </w:r>
    <w:r w:rsidR="006B7340" w:rsidRPr="00EF5CF3">
      <w:rPr>
        <w:rFonts w:ascii="Calibri" w:hAnsi="Calibri"/>
        <w:sz w:val="20"/>
        <w:szCs w:val="20"/>
      </w:rPr>
      <w:fldChar w:fldCharType="separate"/>
    </w:r>
    <w:r w:rsidR="00FD4A0C">
      <w:rPr>
        <w:rFonts w:ascii="Calibri" w:hAnsi="Calibri"/>
        <w:noProof/>
        <w:sz w:val="20"/>
        <w:szCs w:val="20"/>
      </w:rPr>
      <w:t>1</w:t>
    </w:r>
    <w:r w:rsidR="006B7340" w:rsidRPr="00EF5CF3">
      <w:rPr>
        <w:rFonts w:ascii="Calibri" w:hAnsi="Calibri"/>
        <w:sz w:val="20"/>
        <w:szCs w:val="20"/>
      </w:rPr>
      <w:fldChar w:fldCharType="end"/>
    </w:r>
    <w:r w:rsidRPr="00EF5CF3">
      <w:rPr>
        <w:rFonts w:ascii="Calibri" w:hAnsi="Calibri"/>
        <w:sz w:val="20"/>
        <w:szCs w:val="20"/>
      </w:rPr>
      <w:t xml:space="preserve"> di </w:t>
    </w:r>
    <w:fldSimple w:instr=" NUMPAGES   \* MERGEFORMAT ">
      <w:r w:rsidR="00FD4A0C">
        <w:rPr>
          <w:rFonts w:ascii="Calibri" w:hAnsi="Calibri"/>
          <w:noProof/>
          <w:sz w:val="20"/>
          <w:szCs w:val="20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F4" w:rsidRDefault="005726F4">
      <w:r>
        <w:separator/>
      </w:r>
    </w:p>
  </w:footnote>
  <w:footnote w:type="continuationSeparator" w:id="0">
    <w:p w:rsidR="005726F4" w:rsidRDefault="0057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999"/>
    <w:multiLevelType w:val="hybridMultilevel"/>
    <w:tmpl w:val="27C06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6994"/>
    <w:multiLevelType w:val="hybridMultilevel"/>
    <w:tmpl w:val="39FE23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2C78BA"/>
    <w:multiLevelType w:val="hybridMultilevel"/>
    <w:tmpl w:val="BF6C3C48"/>
    <w:lvl w:ilvl="0" w:tplc="BF5018FC">
      <w:start w:val="153"/>
      <w:numFmt w:val="decimalZero"/>
      <w:lvlText w:val="%1"/>
      <w:lvlJc w:val="left"/>
      <w:pPr>
        <w:tabs>
          <w:tab w:val="num" w:pos="6045"/>
        </w:tabs>
        <w:ind w:left="6045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3">
    <w:nsid w:val="198D6421"/>
    <w:multiLevelType w:val="hybridMultilevel"/>
    <w:tmpl w:val="D4C6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779AF"/>
    <w:multiLevelType w:val="hybridMultilevel"/>
    <w:tmpl w:val="0532A7B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8C3722"/>
    <w:multiLevelType w:val="hybridMultilevel"/>
    <w:tmpl w:val="9588E5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114CA"/>
    <w:multiLevelType w:val="hybridMultilevel"/>
    <w:tmpl w:val="A204DBA6"/>
    <w:lvl w:ilvl="0" w:tplc="ADECCD0E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BFF6F62"/>
    <w:multiLevelType w:val="hybridMultilevel"/>
    <w:tmpl w:val="B6D0C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B2E01"/>
    <w:multiLevelType w:val="hybridMultilevel"/>
    <w:tmpl w:val="2750B3D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13F57E6"/>
    <w:multiLevelType w:val="hybridMultilevel"/>
    <w:tmpl w:val="CA24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0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0808"/>
    <w:rsid w:val="00014452"/>
    <w:rsid w:val="000218EE"/>
    <w:rsid w:val="00022EE5"/>
    <w:rsid w:val="00024613"/>
    <w:rsid w:val="0004129D"/>
    <w:rsid w:val="00062C97"/>
    <w:rsid w:val="00071A06"/>
    <w:rsid w:val="0007560A"/>
    <w:rsid w:val="00085989"/>
    <w:rsid w:val="000A1635"/>
    <w:rsid w:val="000D64F4"/>
    <w:rsid w:val="000F367B"/>
    <w:rsid w:val="0010483F"/>
    <w:rsid w:val="00105AA7"/>
    <w:rsid w:val="001062E5"/>
    <w:rsid w:val="00111E84"/>
    <w:rsid w:val="00112C6D"/>
    <w:rsid w:val="0013260F"/>
    <w:rsid w:val="0013284A"/>
    <w:rsid w:val="00152BAC"/>
    <w:rsid w:val="001876CF"/>
    <w:rsid w:val="00195E84"/>
    <w:rsid w:val="001A579C"/>
    <w:rsid w:val="001A588D"/>
    <w:rsid w:val="001B4B3B"/>
    <w:rsid w:val="001B636A"/>
    <w:rsid w:val="001C2DEB"/>
    <w:rsid w:val="001C3F32"/>
    <w:rsid w:val="001C4897"/>
    <w:rsid w:val="001C55AB"/>
    <w:rsid w:val="001C63DD"/>
    <w:rsid w:val="001C704E"/>
    <w:rsid w:val="001D5B61"/>
    <w:rsid w:val="001E5349"/>
    <w:rsid w:val="001F582D"/>
    <w:rsid w:val="002046DD"/>
    <w:rsid w:val="00204F35"/>
    <w:rsid w:val="00210582"/>
    <w:rsid w:val="00221B24"/>
    <w:rsid w:val="00240304"/>
    <w:rsid w:val="00282CCD"/>
    <w:rsid w:val="00283F25"/>
    <w:rsid w:val="0029300F"/>
    <w:rsid w:val="00293608"/>
    <w:rsid w:val="00296140"/>
    <w:rsid w:val="002A1679"/>
    <w:rsid w:val="002B2058"/>
    <w:rsid w:val="002C528E"/>
    <w:rsid w:val="002D2153"/>
    <w:rsid w:val="002F5035"/>
    <w:rsid w:val="002F6427"/>
    <w:rsid w:val="00332BFA"/>
    <w:rsid w:val="00335522"/>
    <w:rsid w:val="00341969"/>
    <w:rsid w:val="003548D4"/>
    <w:rsid w:val="003559EB"/>
    <w:rsid w:val="00361CD2"/>
    <w:rsid w:val="00365413"/>
    <w:rsid w:val="00374296"/>
    <w:rsid w:val="003804CF"/>
    <w:rsid w:val="00383EFC"/>
    <w:rsid w:val="00385DDB"/>
    <w:rsid w:val="00395189"/>
    <w:rsid w:val="003A05D0"/>
    <w:rsid w:val="003B0F58"/>
    <w:rsid w:val="003B33C5"/>
    <w:rsid w:val="003B4BFD"/>
    <w:rsid w:val="003C271D"/>
    <w:rsid w:val="003C599F"/>
    <w:rsid w:val="003C73E5"/>
    <w:rsid w:val="003F395F"/>
    <w:rsid w:val="00410272"/>
    <w:rsid w:val="00412CF7"/>
    <w:rsid w:val="004267C8"/>
    <w:rsid w:val="00426A6C"/>
    <w:rsid w:val="00434168"/>
    <w:rsid w:val="0043603B"/>
    <w:rsid w:val="00463BA2"/>
    <w:rsid w:val="00464A70"/>
    <w:rsid w:val="00470808"/>
    <w:rsid w:val="0048154E"/>
    <w:rsid w:val="004822D7"/>
    <w:rsid w:val="00491EAA"/>
    <w:rsid w:val="0049466F"/>
    <w:rsid w:val="004A4443"/>
    <w:rsid w:val="004A5FC8"/>
    <w:rsid w:val="004C0203"/>
    <w:rsid w:val="004C490A"/>
    <w:rsid w:val="004C7ACE"/>
    <w:rsid w:val="004E3030"/>
    <w:rsid w:val="004E6189"/>
    <w:rsid w:val="004F1A73"/>
    <w:rsid w:val="004F4DFF"/>
    <w:rsid w:val="0050456B"/>
    <w:rsid w:val="00505CD5"/>
    <w:rsid w:val="0050792A"/>
    <w:rsid w:val="005141C4"/>
    <w:rsid w:val="005153C3"/>
    <w:rsid w:val="00520EA0"/>
    <w:rsid w:val="00533801"/>
    <w:rsid w:val="00537753"/>
    <w:rsid w:val="005431D7"/>
    <w:rsid w:val="00545CDF"/>
    <w:rsid w:val="00546675"/>
    <w:rsid w:val="0055370A"/>
    <w:rsid w:val="00562EF7"/>
    <w:rsid w:val="00563FFE"/>
    <w:rsid w:val="005726F4"/>
    <w:rsid w:val="0059512C"/>
    <w:rsid w:val="00595F3C"/>
    <w:rsid w:val="005A079C"/>
    <w:rsid w:val="005A3258"/>
    <w:rsid w:val="005A48DA"/>
    <w:rsid w:val="005B021A"/>
    <w:rsid w:val="005B41C1"/>
    <w:rsid w:val="005E47B0"/>
    <w:rsid w:val="00613F5B"/>
    <w:rsid w:val="00642432"/>
    <w:rsid w:val="0064558F"/>
    <w:rsid w:val="00645853"/>
    <w:rsid w:val="00651053"/>
    <w:rsid w:val="0065271C"/>
    <w:rsid w:val="00654BD3"/>
    <w:rsid w:val="00671D74"/>
    <w:rsid w:val="006A012A"/>
    <w:rsid w:val="006A2D38"/>
    <w:rsid w:val="006B7340"/>
    <w:rsid w:val="006C12E3"/>
    <w:rsid w:val="006C4C14"/>
    <w:rsid w:val="006C5C62"/>
    <w:rsid w:val="006E61D2"/>
    <w:rsid w:val="006F25DE"/>
    <w:rsid w:val="006F6AD0"/>
    <w:rsid w:val="006F7319"/>
    <w:rsid w:val="0071297E"/>
    <w:rsid w:val="00714028"/>
    <w:rsid w:val="00732655"/>
    <w:rsid w:val="007509E2"/>
    <w:rsid w:val="00771520"/>
    <w:rsid w:val="00771EC0"/>
    <w:rsid w:val="00780316"/>
    <w:rsid w:val="0078242F"/>
    <w:rsid w:val="0078394E"/>
    <w:rsid w:val="00785A45"/>
    <w:rsid w:val="007A65E7"/>
    <w:rsid w:val="007C718D"/>
    <w:rsid w:val="007D0B0A"/>
    <w:rsid w:val="007D1A9E"/>
    <w:rsid w:val="007D6686"/>
    <w:rsid w:val="007F1C93"/>
    <w:rsid w:val="007F321E"/>
    <w:rsid w:val="00800257"/>
    <w:rsid w:val="0080087D"/>
    <w:rsid w:val="008358C0"/>
    <w:rsid w:val="00856B61"/>
    <w:rsid w:val="00873329"/>
    <w:rsid w:val="00873DB5"/>
    <w:rsid w:val="00877629"/>
    <w:rsid w:val="00886510"/>
    <w:rsid w:val="00891E5E"/>
    <w:rsid w:val="008A3D9E"/>
    <w:rsid w:val="008A5E17"/>
    <w:rsid w:val="008D1374"/>
    <w:rsid w:val="008D2698"/>
    <w:rsid w:val="008D2ADC"/>
    <w:rsid w:val="008D40C6"/>
    <w:rsid w:val="008D5E74"/>
    <w:rsid w:val="008E2C50"/>
    <w:rsid w:val="008E7230"/>
    <w:rsid w:val="00906B18"/>
    <w:rsid w:val="00921D89"/>
    <w:rsid w:val="00941780"/>
    <w:rsid w:val="00962E07"/>
    <w:rsid w:val="00964E9D"/>
    <w:rsid w:val="009752B8"/>
    <w:rsid w:val="0098572E"/>
    <w:rsid w:val="009955FC"/>
    <w:rsid w:val="00996AC9"/>
    <w:rsid w:val="009A1455"/>
    <w:rsid w:val="009A3E55"/>
    <w:rsid w:val="009B08FB"/>
    <w:rsid w:val="009B32CF"/>
    <w:rsid w:val="009C2B35"/>
    <w:rsid w:val="009D206E"/>
    <w:rsid w:val="009F516A"/>
    <w:rsid w:val="00A25CA0"/>
    <w:rsid w:val="00A31E96"/>
    <w:rsid w:val="00A547DC"/>
    <w:rsid w:val="00A552B0"/>
    <w:rsid w:val="00A63854"/>
    <w:rsid w:val="00A654AE"/>
    <w:rsid w:val="00A663F7"/>
    <w:rsid w:val="00A666E0"/>
    <w:rsid w:val="00A9117D"/>
    <w:rsid w:val="00A9373E"/>
    <w:rsid w:val="00AA1BA4"/>
    <w:rsid w:val="00AC452A"/>
    <w:rsid w:val="00AD1613"/>
    <w:rsid w:val="00AD2C2B"/>
    <w:rsid w:val="00AD3F2E"/>
    <w:rsid w:val="00AE139F"/>
    <w:rsid w:val="00AF321F"/>
    <w:rsid w:val="00AF6833"/>
    <w:rsid w:val="00AF6975"/>
    <w:rsid w:val="00B029FA"/>
    <w:rsid w:val="00B07D22"/>
    <w:rsid w:val="00B146B0"/>
    <w:rsid w:val="00B34273"/>
    <w:rsid w:val="00B370E9"/>
    <w:rsid w:val="00B37E36"/>
    <w:rsid w:val="00B50829"/>
    <w:rsid w:val="00B813FD"/>
    <w:rsid w:val="00B935C0"/>
    <w:rsid w:val="00B9513D"/>
    <w:rsid w:val="00BA04D1"/>
    <w:rsid w:val="00BA7E65"/>
    <w:rsid w:val="00BB1029"/>
    <w:rsid w:val="00BB338E"/>
    <w:rsid w:val="00BC0FED"/>
    <w:rsid w:val="00BC154F"/>
    <w:rsid w:val="00BC74F0"/>
    <w:rsid w:val="00BD032F"/>
    <w:rsid w:val="00BE35F4"/>
    <w:rsid w:val="00BE71B3"/>
    <w:rsid w:val="00BF312C"/>
    <w:rsid w:val="00BF6241"/>
    <w:rsid w:val="00C10ABE"/>
    <w:rsid w:val="00C33D90"/>
    <w:rsid w:val="00C70A12"/>
    <w:rsid w:val="00C73B13"/>
    <w:rsid w:val="00C903F2"/>
    <w:rsid w:val="00C9093B"/>
    <w:rsid w:val="00C975DC"/>
    <w:rsid w:val="00CA6A87"/>
    <w:rsid w:val="00CB5103"/>
    <w:rsid w:val="00CB71FC"/>
    <w:rsid w:val="00CE7B2B"/>
    <w:rsid w:val="00D070CD"/>
    <w:rsid w:val="00D10E68"/>
    <w:rsid w:val="00D1150B"/>
    <w:rsid w:val="00D22C98"/>
    <w:rsid w:val="00D22F34"/>
    <w:rsid w:val="00D313FC"/>
    <w:rsid w:val="00D37D4D"/>
    <w:rsid w:val="00D41492"/>
    <w:rsid w:val="00D55E09"/>
    <w:rsid w:val="00D569A9"/>
    <w:rsid w:val="00D6738A"/>
    <w:rsid w:val="00D771FB"/>
    <w:rsid w:val="00D86EA7"/>
    <w:rsid w:val="00D95888"/>
    <w:rsid w:val="00DB46E4"/>
    <w:rsid w:val="00DC3457"/>
    <w:rsid w:val="00DC78F8"/>
    <w:rsid w:val="00DD786E"/>
    <w:rsid w:val="00DD7993"/>
    <w:rsid w:val="00DE6981"/>
    <w:rsid w:val="00DF5FA9"/>
    <w:rsid w:val="00E272CB"/>
    <w:rsid w:val="00E31AF2"/>
    <w:rsid w:val="00E31E57"/>
    <w:rsid w:val="00E33CA8"/>
    <w:rsid w:val="00E37004"/>
    <w:rsid w:val="00E513D2"/>
    <w:rsid w:val="00E51797"/>
    <w:rsid w:val="00E56060"/>
    <w:rsid w:val="00E73174"/>
    <w:rsid w:val="00E758F4"/>
    <w:rsid w:val="00E81DA4"/>
    <w:rsid w:val="00E828FE"/>
    <w:rsid w:val="00ED52C8"/>
    <w:rsid w:val="00ED7CE1"/>
    <w:rsid w:val="00EF2B95"/>
    <w:rsid w:val="00EF5CF3"/>
    <w:rsid w:val="00EF6C67"/>
    <w:rsid w:val="00F1007F"/>
    <w:rsid w:val="00F1197D"/>
    <w:rsid w:val="00F31DD8"/>
    <w:rsid w:val="00F44A1B"/>
    <w:rsid w:val="00F45CA7"/>
    <w:rsid w:val="00FA1CA5"/>
    <w:rsid w:val="00FA63A3"/>
    <w:rsid w:val="00FC1A70"/>
    <w:rsid w:val="00FC5866"/>
    <w:rsid w:val="00FD3D4D"/>
    <w:rsid w:val="00FD4A0C"/>
    <w:rsid w:val="00FE270C"/>
    <w:rsid w:val="00FE44F8"/>
    <w:rsid w:val="00FF4FA5"/>
    <w:rsid w:val="00FF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73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7340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B7340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6B7340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B7340"/>
    <w:pPr>
      <w:keepNext/>
      <w:jc w:val="both"/>
      <w:outlineLvl w:val="3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6B7340"/>
    <w:pPr>
      <w:jc w:val="center"/>
    </w:pPr>
    <w:rPr>
      <w:b/>
      <w:bCs/>
      <w:sz w:val="32"/>
    </w:rPr>
  </w:style>
  <w:style w:type="paragraph" w:styleId="Corpodeltesto2">
    <w:name w:val="Body Text 2"/>
    <w:basedOn w:val="Normale"/>
    <w:rsid w:val="006B7340"/>
    <w:rPr>
      <w:b/>
      <w:bCs/>
      <w:sz w:val="32"/>
    </w:rPr>
  </w:style>
  <w:style w:type="paragraph" w:styleId="Testonotadichiusura">
    <w:name w:val="endnote text"/>
    <w:basedOn w:val="Normale"/>
    <w:semiHidden/>
    <w:rsid w:val="006B7340"/>
    <w:rPr>
      <w:sz w:val="20"/>
      <w:szCs w:val="20"/>
    </w:rPr>
  </w:style>
  <w:style w:type="paragraph" w:customStyle="1" w:styleId="Tabellarevisioni">
    <w:name w:val="Tabella revisioni"/>
    <w:basedOn w:val="Normale"/>
    <w:rsid w:val="006B7340"/>
    <w:pPr>
      <w:spacing w:before="48" w:after="48"/>
      <w:jc w:val="center"/>
    </w:pPr>
    <w:rPr>
      <w:rFonts w:ascii="Arial" w:hAnsi="Arial"/>
      <w:sz w:val="20"/>
      <w:szCs w:val="20"/>
    </w:rPr>
  </w:style>
  <w:style w:type="character" w:styleId="Collegamentoipertestuale">
    <w:name w:val="Hyperlink"/>
    <w:rsid w:val="006B7340"/>
    <w:rPr>
      <w:color w:val="0000FF"/>
      <w:u w:val="single"/>
    </w:rPr>
  </w:style>
  <w:style w:type="character" w:styleId="Collegamentovisitato">
    <w:name w:val="FollowedHyperlink"/>
    <w:rsid w:val="006B7340"/>
    <w:rPr>
      <w:color w:val="800080"/>
      <w:u w:val="single"/>
    </w:rPr>
  </w:style>
  <w:style w:type="paragraph" w:styleId="Intestazione">
    <w:name w:val="header"/>
    <w:basedOn w:val="Normale"/>
    <w:rsid w:val="006B73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734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A1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975D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403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bCs/>
      <w:sz w:val="32"/>
    </w:rPr>
  </w:style>
  <w:style w:type="paragraph" w:styleId="Corpodeltesto2">
    <w:name w:val="Body Text 2"/>
    <w:basedOn w:val="Normale"/>
    <w:rPr>
      <w:b/>
      <w:bCs/>
      <w:sz w:val="32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customStyle="1" w:styleId="Tabellarevisioni">
    <w:name w:val="Tabella revisioni"/>
    <w:basedOn w:val="Normale"/>
    <w:pPr>
      <w:spacing w:before="48" w:after="48"/>
      <w:jc w:val="center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A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975D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403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D1098BE4814B7989512D87383771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321F8-F8F2-4F5B-8CCB-7B638AE9CE10}"/>
      </w:docPartPr>
      <w:docPartBody>
        <w:p w:rsidR="00E26C7F" w:rsidRDefault="00EE0908" w:rsidP="00EE0908">
          <w:pPr>
            <w:pStyle w:val="79D1098BE4814B7989512D87383771CB"/>
          </w:pPr>
          <w:r w:rsidRPr="00DD106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283"/>
  <w:characterSpacingControl w:val="doNotCompress"/>
  <w:compat>
    <w:useFELayout/>
  </w:compat>
  <w:rsids>
    <w:rsidRoot w:val="00EE0908"/>
    <w:rsid w:val="00262DCB"/>
    <w:rsid w:val="00952166"/>
    <w:rsid w:val="00971DC3"/>
    <w:rsid w:val="00E26C7F"/>
    <w:rsid w:val="00EE0908"/>
    <w:rsid w:val="00EE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D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0908"/>
    <w:rPr>
      <w:color w:val="808080"/>
    </w:rPr>
  </w:style>
  <w:style w:type="paragraph" w:customStyle="1" w:styleId="79D1098BE4814B7989512D87383771CB">
    <w:name w:val="79D1098BE4814B7989512D87383771CB"/>
    <w:rsid w:val="00EE09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7DDE-88B5-4F65-BBC6-95B98EE7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itis galilei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giancarlo sorrentino</dc:creator>
  <cp:keywords/>
  <cp:lastModifiedBy>Ist Tec Galilei</cp:lastModifiedBy>
  <cp:revision>10</cp:revision>
  <cp:lastPrinted>2016-01-21T07:19:00Z</cp:lastPrinted>
  <dcterms:created xsi:type="dcterms:W3CDTF">2016-02-14T06:33:00Z</dcterms:created>
  <dcterms:modified xsi:type="dcterms:W3CDTF">2017-03-03T09:50:00Z</dcterms:modified>
</cp:coreProperties>
</file>